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7B" w:rsidRPr="00E24C01" w:rsidRDefault="00A91B7B" w:rsidP="00A91B7B">
      <w:pPr>
        <w:spacing w:after="0" w:line="240" w:lineRule="auto"/>
        <w:rPr>
          <w:rFonts w:ascii="Cambria" w:eastAsia="Times New Roman" w:hAnsi="Cambria" w:cs="Times New Roman"/>
          <w:b/>
          <w:sz w:val="36"/>
          <w:szCs w:val="24"/>
          <w:lang w:eastAsia="sv-SE"/>
        </w:rPr>
      </w:pPr>
      <w:r w:rsidRPr="00E24C01">
        <w:rPr>
          <w:noProof/>
          <w:lang w:eastAsia="sv-SE"/>
        </w:rPr>
        <w:drawing>
          <wp:inline distT="0" distB="0" distL="0" distR="0" wp14:anchorId="6336B4A0" wp14:editId="44BC5230">
            <wp:extent cx="1208332" cy="5518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284" cy="589240"/>
                    </a:xfrm>
                    <a:prstGeom prst="rect">
                      <a:avLst/>
                    </a:prstGeom>
                    <a:noFill/>
                    <a:ln>
                      <a:noFill/>
                    </a:ln>
                  </pic:spPr>
                </pic:pic>
              </a:graphicData>
            </a:graphic>
          </wp:inline>
        </w:drawing>
      </w:r>
    </w:p>
    <w:p w:rsidR="00A91B7B" w:rsidRPr="00E24C01" w:rsidRDefault="00A91B7B" w:rsidP="00A91B7B">
      <w:pPr>
        <w:spacing w:after="0" w:line="240" w:lineRule="auto"/>
        <w:contextualSpacing/>
        <w:rPr>
          <w:rFonts w:asciiTheme="majorHAnsi" w:eastAsiaTheme="majorEastAsia" w:hAnsiTheme="majorHAnsi" w:cstheme="majorBidi"/>
          <w:spacing w:val="-10"/>
          <w:kern w:val="28"/>
          <w:sz w:val="36"/>
          <w:szCs w:val="36"/>
          <w:lang w:eastAsia="sv-SE"/>
        </w:rPr>
      </w:pPr>
      <w:r w:rsidRPr="00E24C01">
        <w:rPr>
          <w:rFonts w:asciiTheme="majorHAnsi" w:eastAsiaTheme="majorEastAsia" w:hAnsiTheme="majorHAnsi" w:cstheme="majorBidi"/>
          <w:spacing w:val="-10"/>
          <w:kern w:val="28"/>
          <w:sz w:val="36"/>
          <w:szCs w:val="36"/>
          <w:lang w:eastAsia="sv-SE"/>
        </w:rPr>
        <w:t xml:space="preserve">Svenska som andraspråk </w:t>
      </w:r>
      <w:proofErr w:type="gramStart"/>
      <w:r w:rsidRPr="00E24C01">
        <w:rPr>
          <w:rFonts w:asciiTheme="majorHAnsi" w:eastAsiaTheme="majorEastAsia" w:hAnsiTheme="majorHAnsi" w:cstheme="majorBidi"/>
          <w:spacing w:val="-10"/>
          <w:kern w:val="28"/>
          <w:sz w:val="36"/>
          <w:szCs w:val="36"/>
          <w:lang w:eastAsia="sv-SE"/>
        </w:rPr>
        <w:t>16-30</w:t>
      </w:r>
      <w:proofErr w:type="gramEnd"/>
      <w:r w:rsidRPr="00E24C01">
        <w:rPr>
          <w:rFonts w:asciiTheme="majorHAnsi" w:eastAsiaTheme="majorEastAsia" w:hAnsiTheme="majorHAnsi" w:cstheme="majorBidi"/>
          <w:spacing w:val="-10"/>
          <w:kern w:val="28"/>
          <w:sz w:val="36"/>
          <w:szCs w:val="36"/>
          <w:lang w:eastAsia="sv-SE"/>
        </w:rPr>
        <w:t xml:space="preserve"> </w:t>
      </w:r>
      <w:proofErr w:type="spellStart"/>
      <w:r w:rsidRPr="00E24C01">
        <w:rPr>
          <w:rFonts w:asciiTheme="majorHAnsi" w:eastAsiaTheme="majorEastAsia" w:hAnsiTheme="majorHAnsi" w:cstheme="majorBidi"/>
          <w:spacing w:val="-10"/>
          <w:kern w:val="28"/>
          <w:sz w:val="36"/>
          <w:szCs w:val="36"/>
          <w:lang w:eastAsia="sv-SE"/>
        </w:rPr>
        <w:t>hp</w:t>
      </w:r>
      <w:proofErr w:type="spellEnd"/>
    </w:p>
    <w:p w:rsidR="00A91B7B" w:rsidRPr="00E24C01" w:rsidRDefault="00A91B7B" w:rsidP="00A47B75">
      <w:pPr>
        <w:pStyle w:val="Rubrik2"/>
        <w:rPr>
          <w:lang w:eastAsia="sv-SE"/>
        </w:rPr>
      </w:pPr>
      <w:r w:rsidRPr="00E24C01">
        <w:rPr>
          <w:lang w:eastAsia="sv-SE"/>
        </w:rPr>
        <w:t xml:space="preserve">Delkurshandledning för språkinlärning 10 </w:t>
      </w:r>
      <w:proofErr w:type="spellStart"/>
      <w:r w:rsidRPr="00E24C01">
        <w:rPr>
          <w:lang w:eastAsia="sv-SE"/>
        </w:rPr>
        <w:t>hp</w:t>
      </w:r>
      <w:proofErr w:type="spellEnd"/>
      <w:r w:rsidRPr="00E24C01">
        <w:rPr>
          <w:lang w:eastAsia="sv-SE"/>
        </w:rPr>
        <w:t xml:space="preserve"> </w:t>
      </w:r>
    </w:p>
    <w:p w:rsidR="00A91B7B" w:rsidRPr="00E24C01" w:rsidRDefault="00A91B7B" w:rsidP="00A91B7B">
      <w:pPr>
        <w:keepNext/>
        <w:keepLines/>
        <w:spacing w:before="40" w:after="0"/>
        <w:outlineLvl w:val="2"/>
        <w:rPr>
          <w:rFonts w:asciiTheme="majorHAnsi" w:eastAsia="Times New Roman" w:hAnsiTheme="majorHAnsi" w:cstheme="majorBidi"/>
          <w:szCs w:val="24"/>
          <w:lang w:eastAsia="sv-SE"/>
        </w:rPr>
      </w:pPr>
      <w:r w:rsidRPr="00E24C01">
        <w:rPr>
          <w:rFonts w:asciiTheme="majorHAnsi" w:eastAsia="Times New Roman" w:hAnsiTheme="majorHAnsi" w:cstheme="majorBidi"/>
          <w:szCs w:val="24"/>
          <w:lang w:eastAsia="sv-SE"/>
        </w:rPr>
        <w:t xml:space="preserve">Kurskoder: </w:t>
      </w:r>
      <w:r w:rsidRPr="00E24C01">
        <w:rPr>
          <w:rFonts w:cs="Times New Roman"/>
          <w:szCs w:val="24"/>
        </w:rPr>
        <w:t xml:space="preserve">92SA21, 93SA27 </w:t>
      </w:r>
    </w:p>
    <w:p w:rsidR="00A47B75" w:rsidRDefault="00A47B75" w:rsidP="00A47B75">
      <w:pPr>
        <w:pStyle w:val="Rubrik2"/>
      </w:pPr>
      <w:r>
        <w:t>Lärare</w:t>
      </w:r>
    </w:p>
    <w:p w:rsidR="00A47B75" w:rsidRDefault="00A47B75" w:rsidP="00A47B75">
      <w:r>
        <w:t xml:space="preserve">Maria </w:t>
      </w:r>
      <w:proofErr w:type="spellStart"/>
      <w:r>
        <w:t>Ydén</w:t>
      </w:r>
      <w:proofErr w:type="spellEnd"/>
      <w:r>
        <w:t xml:space="preserve">, </w:t>
      </w:r>
      <w:hyperlink r:id="rId5" w:history="1">
        <w:r w:rsidRPr="00DB1845">
          <w:rPr>
            <w:rStyle w:val="Hyperlnk"/>
          </w:rPr>
          <w:t>maria.yden@liu.se</w:t>
        </w:r>
      </w:hyperlink>
    </w:p>
    <w:p w:rsidR="00A47B75" w:rsidRDefault="00A47B75" w:rsidP="00A47B75">
      <w:pPr>
        <w:pStyle w:val="Rubrik2"/>
      </w:pPr>
      <w:r>
        <w:t>Ämnesansvarig</w:t>
      </w:r>
    </w:p>
    <w:p w:rsidR="00A47B75" w:rsidRDefault="00A47B75" w:rsidP="00A47B75">
      <w:r>
        <w:t xml:space="preserve">Helena </w:t>
      </w:r>
      <w:proofErr w:type="spellStart"/>
      <w:r>
        <w:t>Grönås</w:t>
      </w:r>
      <w:proofErr w:type="spellEnd"/>
      <w:r>
        <w:t xml:space="preserve">, </w:t>
      </w:r>
      <w:hyperlink r:id="rId6" w:history="1">
        <w:r w:rsidRPr="00DB1845">
          <w:rPr>
            <w:rStyle w:val="Hyperlnk"/>
          </w:rPr>
          <w:t>helena.gronas@liu.se</w:t>
        </w:r>
      </w:hyperlink>
    </w:p>
    <w:p w:rsidR="00A47B75" w:rsidRPr="00A47B75" w:rsidRDefault="00A47B75" w:rsidP="00A47B75">
      <w:pPr>
        <w:pStyle w:val="Rubrik2"/>
      </w:pPr>
      <w:r>
        <w:t>Administratör</w:t>
      </w:r>
    </w:p>
    <w:p w:rsidR="00A47B75" w:rsidRPr="00E24C01" w:rsidRDefault="00A47B75" w:rsidP="00A91B7B">
      <w:r>
        <w:t>Zoe Eklund, zoe.eklund@liu.se</w:t>
      </w:r>
    </w:p>
    <w:p w:rsidR="00A91B7B" w:rsidRPr="00A47B75" w:rsidRDefault="00A47B75" w:rsidP="00A47B75">
      <w:pPr>
        <w:pStyle w:val="Rubrik2"/>
      </w:pPr>
      <w:r>
        <w:br/>
      </w:r>
      <w:r w:rsidR="00A91B7B" w:rsidRPr="00A47B75">
        <w:t>Kursmål</w:t>
      </w:r>
    </w:p>
    <w:p w:rsidR="00A91B7B" w:rsidRPr="00E24C01" w:rsidRDefault="00A91B7B" w:rsidP="00A91B7B">
      <w:r w:rsidRPr="00E24C01">
        <w:t>Efter avslutad kurs ska den studerande</w:t>
      </w:r>
    </w:p>
    <w:p w:rsidR="00A91B7B" w:rsidRPr="00E24C01" w:rsidRDefault="00A91B7B" w:rsidP="00A91B7B">
      <w:r w:rsidRPr="00E24C01">
        <w:t>- kunna redogöra för teorier om språkinlärare och språktillägnandeprocessen</w:t>
      </w:r>
    </w:p>
    <w:p w:rsidR="00A91B7B" w:rsidRPr="00E24C01" w:rsidRDefault="00A91B7B" w:rsidP="00A91B7B">
      <w:r w:rsidRPr="00E24C01">
        <w:t>- kunna uppvisa grundläggande kunskaper om aktuell forskning inom andraspråksområdet</w:t>
      </w:r>
    </w:p>
    <w:p w:rsidR="00A91B7B" w:rsidRPr="00E24C01" w:rsidRDefault="00A91B7B" w:rsidP="00A91B7B">
      <w:r w:rsidRPr="00E24C01">
        <w:t>- kunna problematisera och diskutera något område inom andraspråksutveckling</w:t>
      </w:r>
    </w:p>
    <w:p w:rsidR="00A91B7B" w:rsidRPr="00E24C01" w:rsidRDefault="00A91B7B" w:rsidP="00A91B7B"/>
    <w:p w:rsidR="00A91B7B" w:rsidRPr="00A47B75" w:rsidRDefault="00A91B7B" w:rsidP="00A47B75">
      <w:pPr>
        <w:pStyle w:val="Rubrik2"/>
      </w:pPr>
      <w:r w:rsidRPr="00A47B75">
        <w:t>Kursinnehåll</w:t>
      </w:r>
    </w:p>
    <w:p w:rsidR="00A91B7B" w:rsidRPr="00E24C01" w:rsidRDefault="00A91B7B" w:rsidP="00A91B7B">
      <w:r w:rsidRPr="00E24C01">
        <w:t>I kursen studeras teorier och modeller för andraspråksutveckling. Den studerande analyserar och diskuterar språkliga exempel utifrån dessa teorier. Den studerande läser om och diskuterar psykologiska, sociala och kulturella faktorer av betydelse för andraspråksutveckling.</w:t>
      </w:r>
    </w:p>
    <w:p w:rsidR="00A91B7B" w:rsidRPr="00E24C01" w:rsidRDefault="00A91B7B" w:rsidP="00A91B7B"/>
    <w:p w:rsidR="00A91B7B" w:rsidRPr="00E24C01" w:rsidRDefault="00A91B7B" w:rsidP="00A47B75">
      <w:pPr>
        <w:pStyle w:val="Rubrik2"/>
      </w:pPr>
      <w:r w:rsidRPr="00E24C01">
        <w:t>Arbetsformer</w:t>
      </w:r>
    </w:p>
    <w:p w:rsidR="00A91B7B" w:rsidRPr="00E24C01" w:rsidRDefault="00A91B7B" w:rsidP="00A91B7B">
      <w:r w:rsidRPr="00E24C01">
        <w:t>I kursen förekommer följande arbetsformer: föreläsningar, seminarier, självständiga studier av kurslitteratur, arbete med övningsuppgifter, grupparbeten och muntliga presentationer.</w:t>
      </w:r>
    </w:p>
    <w:p w:rsidR="00A91B7B" w:rsidRPr="00E24C01" w:rsidRDefault="00A91B7B" w:rsidP="00A47B75">
      <w:pPr>
        <w:pStyle w:val="Rubrik2"/>
      </w:pPr>
    </w:p>
    <w:p w:rsidR="00A91B7B" w:rsidRPr="00A47B75" w:rsidRDefault="00A91B7B" w:rsidP="00A47B75">
      <w:pPr>
        <w:pStyle w:val="Rubrik2"/>
      </w:pPr>
      <w:r w:rsidRPr="00A47B75">
        <w:t>Examination</w:t>
      </w:r>
    </w:p>
    <w:p w:rsidR="00A91B7B" w:rsidRPr="00E24C01" w:rsidRDefault="00A91B7B" w:rsidP="00A91B7B">
      <w:r w:rsidRPr="00E24C01">
        <w:t>Kursen examineras genom skriftlig hemtentamen, i vilke</w:t>
      </w:r>
      <w:r w:rsidR="00E13991" w:rsidRPr="00E24C01">
        <w:t>n</w:t>
      </w:r>
      <w:r w:rsidRPr="00E24C01">
        <w:t xml:space="preserve"> två muntliga presentationer ingår, 7.5 </w:t>
      </w:r>
      <w:proofErr w:type="spellStart"/>
      <w:r w:rsidRPr="00E24C01">
        <w:t>hp</w:t>
      </w:r>
      <w:proofErr w:type="spellEnd"/>
      <w:r w:rsidRPr="00E24C01">
        <w:t xml:space="preserve">, Skala U-VG, och skriftlig salstentamen, 2.5 </w:t>
      </w:r>
      <w:proofErr w:type="spellStart"/>
      <w:r w:rsidRPr="00E24C01">
        <w:t>hp</w:t>
      </w:r>
      <w:proofErr w:type="spellEnd"/>
      <w:r w:rsidRPr="00E24C01">
        <w:t xml:space="preserve"> Skala U-VG.</w:t>
      </w:r>
    </w:p>
    <w:p w:rsidR="00A91B7B" w:rsidRPr="00E24C01" w:rsidRDefault="00A91B7B" w:rsidP="00A91B7B"/>
    <w:p w:rsidR="00A91B7B" w:rsidRPr="00E24C01" w:rsidRDefault="00A91B7B" w:rsidP="00A91B7B"/>
    <w:p w:rsidR="00A91B7B" w:rsidRPr="00E24C01" w:rsidRDefault="00A47B75" w:rsidP="00A91B7B">
      <w:r>
        <w:br w:type="page"/>
      </w:r>
    </w:p>
    <w:p w:rsidR="00A91B7B" w:rsidRPr="00A47B75" w:rsidRDefault="00A91B7B" w:rsidP="00A47B75">
      <w:pPr>
        <w:pStyle w:val="Rubrik2"/>
      </w:pPr>
      <w:bookmarkStart w:id="0" w:name="_Hlk522704510"/>
      <w:r w:rsidRPr="00A47B75">
        <w:lastRenderedPageBreak/>
        <w:t>Litteratur</w:t>
      </w:r>
    </w:p>
    <w:p w:rsidR="00A91B7B" w:rsidRPr="00E24C01" w:rsidRDefault="00A91B7B" w:rsidP="00A91B7B">
      <w:r w:rsidRPr="00E24C01">
        <w:t xml:space="preserve">Abrahamsson, Niclas (2009). </w:t>
      </w:r>
      <w:r w:rsidRPr="00E24C01">
        <w:rPr>
          <w:i/>
        </w:rPr>
        <w:t>Andraspråksinlärning</w:t>
      </w:r>
      <w:r w:rsidRPr="00E24C01">
        <w:t>. Lund: Studentlitteratur</w:t>
      </w:r>
    </w:p>
    <w:p w:rsidR="00A91B7B" w:rsidRPr="00E24C01" w:rsidRDefault="00A91B7B" w:rsidP="00A91B7B">
      <w:pPr>
        <w:rPr>
          <w:i/>
        </w:rPr>
      </w:pPr>
      <w:proofErr w:type="spellStart"/>
      <w:r w:rsidRPr="00E24C01">
        <w:t>Hyltenstam</w:t>
      </w:r>
      <w:proofErr w:type="spellEnd"/>
      <w:r w:rsidRPr="00E24C01">
        <w:t xml:space="preserve">, Kenneth &amp; Lindberg, Inger (red.) (2013). </w:t>
      </w:r>
      <w:r w:rsidRPr="00E24C01">
        <w:rPr>
          <w:i/>
        </w:rPr>
        <w:t>Svenska som andraspråk – i forskning,</w:t>
      </w:r>
    </w:p>
    <w:p w:rsidR="00A91B7B" w:rsidRPr="00E24C01" w:rsidRDefault="00A91B7B" w:rsidP="00A91B7B">
      <w:r w:rsidRPr="00E24C01">
        <w:rPr>
          <w:i/>
        </w:rPr>
        <w:t>undervisning och samhälle</w:t>
      </w:r>
      <w:r w:rsidRPr="00E24C01">
        <w:t>. Lund: Studentlitteratur.</w:t>
      </w:r>
    </w:p>
    <w:bookmarkEnd w:id="0"/>
    <w:p w:rsidR="00A91B7B" w:rsidRPr="00E24C01" w:rsidRDefault="00A91B7B" w:rsidP="00A91B7B">
      <w:pPr>
        <w:rPr>
          <w:rFonts w:cs="Times New Roman"/>
          <w:szCs w:val="24"/>
        </w:rPr>
      </w:pPr>
    </w:p>
    <w:p w:rsidR="00A91B7B" w:rsidRDefault="00A91B7B" w:rsidP="00A47B75">
      <w:pPr>
        <w:pStyle w:val="Rubrik2"/>
      </w:pPr>
      <w:r w:rsidRPr="00E24C01">
        <w:t>Momentschema</w:t>
      </w:r>
    </w:p>
    <w:p w:rsidR="00A47B75" w:rsidRPr="00A47B75" w:rsidRDefault="00A47B75" w:rsidP="00A47B75">
      <w:r>
        <w:t>Mindre ändringar i momentschemat kan komma att ske.</w:t>
      </w:r>
    </w:p>
    <w:tbl>
      <w:tblPr>
        <w:tblStyle w:val="Tabellrutnt"/>
        <w:tblW w:w="10060" w:type="dxa"/>
        <w:tblLook w:val="04A0" w:firstRow="1" w:lastRow="0" w:firstColumn="1" w:lastColumn="0" w:noHBand="0" w:noVBand="1"/>
      </w:tblPr>
      <w:tblGrid>
        <w:gridCol w:w="1936"/>
        <w:gridCol w:w="2670"/>
        <w:gridCol w:w="2074"/>
        <w:gridCol w:w="3380"/>
      </w:tblGrid>
      <w:tr w:rsidR="00E24C01" w:rsidRPr="00E24C01" w:rsidTr="00F72E32">
        <w:tc>
          <w:tcPr>
            <w:tcW w:w="1936" w:type="dxa"/>
          </w:tcPr>
          <w:p w:rsidR="00A91B7B" w:rsidRPr="00E24C01" w:rsidRDefault="00A91B7B" w:rsidP="00F72E32">
            <w:pPr>
              <w:rPr>
                <w:rFonts w:cs="Times New Roman"/>
                <w:b/>
                <w:szCs w:val="24"/>
              </w:rPr>
            </w:pPr>
            <w:r w:rsidRPr="00E24C01">
              <w:rPr>
                <w:rFonts w:cs="Times New Roman"/>
                <w:b/>
                <w:szCs w:val="24"/>
              </w:rPr>
              <w:t>Tid</w:t>
            </w:r>
          </w:p>
        </w:tc>
        <w:tc>
          <w:tcPr>
            <w:tcW w:w="2670" w:type="dxa"/>
          </w:tcPr>
          <w:p w:rsidR="00A91B7B" w:rsidRPr="00E24C01" w:rsidRDefault="00A91B7B" w:rsidP="00F72E32">
            <w:pPr>
              <w:rPr>
                <w:rFonts w:cs="Times New Roman"/>
                <w:b/>
                <w:szCs w:val="24"/>
              </w:rPr>
            </w:pPr>
            <w:r w:rsidRPr="00E24C01">
              <w:rPr>
                <w:rFonts w:cs="Times New Roman"/>
                <w:b/>
                <w:szCs w:val="24"/>
              </w:rPr>
              <w:t>Moment</w:t>
            </w:r>
          </w:p>
        </w:tc>
        <w:tc>
          <w:tcPr>
            <w:tcW w:w="2074" w:type="dxa"/>
          </w:tcPr>
          <w:p w:rsidR="00A91B7B" w:rsidRPr="00E24C01" w:rsidRDefault="00A91B7B" w:rsidP="00F72E32">
            <w:pPr>
              <w:rPr>
                <w:rFonts w:cs="Times New Roman"/>
                <w:b/>
                <w:szCs w:val="24"/>
              </w:rPr>
            </w:pPr>
            <w:r w:rsidRPr="00E24C01">
              <w:rPr>
                <w:rFonts w:cs="Times New Roman"/>
                <w:b/>
                <w:szCs w:val="24"/>
              </w:rPr>
              <w:t>Litteratur</w:t>
            </w:r>
          </w:p>
        </w:tc>
        <w:tc>
          <w:tcPr>
            <w:tcW w:w="3380" w:type="dxa"/>
          </w:tcPr>
          <w:p w:rsidR="00A91B7B" w:rsidRPr="00E24C01" w:rsidRDefault="00A91B7B" w:rsidP="00F72E32">
            <w:pPr>
              <w:rPr>
                <w:rFonts w:cs="Times New Roman"/>
                <w:b/>
                <w:szCs w:val="24"/>
              </w:rPr>
            </w:pPr>
            <w:r w:rsidRPr="00E24C01">
              <w:rPr>
                <w:rFonts w:cs="Times New Roman"/>
                <w:b/>
                <w:szCs w:val="24"/>
              </w:rPr>
              <w:t>Innehåll</w:t>
            </w:r>
          </w:p>
        </w:tc>
      </w:tr>
      <w:tr w:rsidR="00E24C01" w:rsidRPr="00E24C01" w:rsidTr="00F72E32">
        <w:trPr>
          <w:trHeight w:val="1255"/>
        </w:trPr>
        <w:tc>
          <w:tcPr>
            <w:tcW w:w="1936" w:type="dxa"/>
          </w:tcPr>
          <w:p w:rsidR="00A91B7B" w:rsidRPr="00E24C01" w:rsidRDefault="00A91B7B" w:rsidP="00F72E32">
            <w:pPr>
              <w:pStyle w:val="Rubrik"/>
              <w:rPr>
                <w:rFonts w:ascii="Times New Roman" w:hAnsi="Times New Roman" w:cs="Times New Roman"/>
                <w:b/>
                <w:sz w:val="28"/>
                <w:szCs w:val="28"/>
              </w:rPr>
            </w:pPr>
            <w:r w:rsidRPr="00E24C01">
              <w:rPr>
                <w:rFonts w:ascii="Times New Roman" w:hAnsi="Times New Roman" w:cs="Times New Roman"/>
                <w:b/>
                <w:sz w:val="28"/>
                <w:szCs w:val="28"/>
              </w:rPr>
              <w:t>V 44</w:t>
            </w:r>
          </w:p>
          <w:p w:rsidR="00A91B7B" w:rsidRPr="00E24C01" w:rsidRDefault="00A91B7B" w:rsidP="00F72E32">
            <w:pPr>
              <w:rPr>
                <w:rFonts w:cs="Times New Roman"/>
                <w:szCs w:val="24"/>
              </w:rPr>
            </w:pPr>
            <w:r w:rsidRPr="00E24C01">
              <w:rPr>
                <w:rFonts w:cs="Times New Roman"/>
                <w:szCs w:val="24"/>
              </w:rPr>
              <w:t xml:space="preserve">Må </w:t>
            </w:r>
            <w:proofErr w:type="gramStart"/>
            <w:r w:rsidRPr="00E24C01">
              <w:rPr>
                <w:rFonts w:cs="Times New Roman"/>
                <w:szCs w:val="24"/>
              </w:rPr>
              <w:t>10-12</w:t>
            </w:r>
            <w:proofErr w:type="gramEnd"/>
          </w:p>
        </w:tc>
        <w:tc>
          <w:tcPr>
            <w:tcW w:w="2670" w:type="dxa"/>
          </w:tcPr>
          <w:p w:rsidR="00A91B7B" w:rsidRPr="00E24C01" w:rsidRDefault="00A91B7B" w:rsidP="00F72E32">
            <w:pPr>
              <w:rPr>
                <w:rFonts w:cs="Times New Roman"/>
                <w:szCs w:val="24"/>
              </w:rPr>
            </w:pPr>
            <w:r w:rsidRPr="00E24C01">
              <w:rPr>
                <w:rFonts w:cs="Times New Roman"/>
                <w:szCs w:val="24"/>
              </w:rPr>
              <w:t xml:space="preserve">Introduktion </w:t>
            </w:r>
          </w:p>
        </w:tc>
        <w:tc>
          <w:tcPr>
            <w:tcW w:w="2074" w:type="dxa"/>
          </w:tcPr>
          <w:p w:rsidR="00AA1551" w:rsidRPr="00E24C01" w:rsidRDefault="00AA1551" w:rsidP="00AA1551">
            <w:pPr>
              <w:rPr>
                <w:rFonts w:cs="Times New Roman"/>
                <w:szCs w:val="24"/>
              </w:rPr>
            </w:pPr>
            <w:r w:rsidRPr="00E24C01">
              <w:rPr>
                <w:rFonts w:cs="Times New Roman"/>
                <w:szCs w:val="24"/>
              </w:rPr>
              <w:t xml:space="preserve">Abrahamsson, kap. 1, 2 </w:t>
            </w:r>
          </w:p>
          <w:p w:rsidR="00A91B7B" w:rsidRPr="00E24C01" w:rsidRDefault="00AA1551" w:rsidP="00AA1551">
            <w:pPr>
              <w:rPr>
                <w:rFonts w:cs="Times New Roman"/>
                <w:szCs w:val="24"/>
              </w:rPr>
            </w:pPr>
            <w:proofErr w:type="spellStart"/>
            <w:r w:rsidRPr="00E24C01">
              <w:rPr>
                <w:rFonts w:cs="Times New Roman"/>
                <w:szCs w:val="24"/>
              </w:rPr>
              <w:t>Hyltenstam</w:t>
            </w:r>
            <w:proofErr w:type="spellEnd"/>
            <w:r w:rsidRPr="00E24C01">
              <w:rPr>
                <w:rFonts w:cs="Times New Roman"/>
                <w:szCs w:val="24"/>
              </w:rPr>
              <w:t xml:space="preserve"> &amp; Lindberg, förord, kap. 1</w:t>
            </w:r>
          </w:p>
        </w:tc>
        <w:tc>
          <w:tcPr>
            <w:tcW w:w="3380" w:type="dxa"/>
          </w:tcPr>
          <w:p w:rsidR="00E24C01" w:rsidRDefault="00A91B7B" w:rsidP="00F72E32">
            <w:pPr>
              <w:rPr>
                <w:rFonts w:cs="Times New Roman"/>
                <w:szCs w:val="24"/>
              </w:rPr>
            </w:pPr>
            <w:r w:rsidRPr="00E24C01">
              <w:rPr>
                <w:rFonts w:cs="Times New Roman"/>
                <w:szCs w:val="24"/>
              </w:rPr>
              <w:t xml:space="preserve">Kursplan, examination, litteratur, </w:t>
            </w:r>
          </w:p>
          <w:p w:rsidR="00A91B7B" w:rsidRPr="00E24C01" w:rsidRDefault="00E24C01" w:rsidP="00F72E32">
            <w:pPr>
              <w:rPr>
                <w:rFonts w:cs="Times New Roman"/>
                <w:szCs w:val="24"/>
              </w:rPr>
            </w:pPr>
            <w:r>
              <w:rPr>
                <w:rFonts w:cs="Times New Roman"/>
                <w:szCs w:val="24"/>
              </w:rPr>
              <w:t>E</w:t>
            </w:r>
            <w:r w:rsidR="00A91B7B" w:rsidRPr="00E24C01">
              <w:rPr>
                <w:rFonts w:cs="Times New Roman"/>
                <w:szCs w:val="24"/>
              </w:rPr>
              <w:t>n överblick av språkinlärningsteorier</w:t>
            </w:r>
          </w:p>
          <w:p w:rsidR="00D624E0" w:rsidRPr="00E24C01" w:rsidRDefault="00D624E0" w:rsidP="00F72E32">
            <w:pPr>
              <w:rPr>
                <w:rFonts w:cs="Times New Roman"/>
                <w:szCs w:val="24"/>
              </w:rPr>
            </w:pPr>
          </w:p>
          <w:p w:rsidR="00806343" w:rsidRPr="00E24C01" w:rsidRDefault="00806343" w:rsidP="00F72E32">
            <w:pPr>
              <w:rPr>
                <w:rFonts w:cs="Times New Roman"/>
                <w:szCs w:val="24"/>
              </w:rPr>
            </w:pPr>
            <w:r w:rsidRPr="00E24C01">
              <w:rPr>
                <w:rFonts w:cs="Times New Roman"/>
                <w:szCs w:val="24"/>
              </w:rPr>
              <w:t>Diskussionsuppgift intro</w:t>
            </w:r>
          </w:p>
        </w:tc>
      </w:tr>
      <w:tr w:rsidR="00E24C01" w:rsidRPr="00E24C01" w:rsidTr="00F72E32">
        <w:tc>
          <w:tcPr>
            <w:tcW w:w="1936" w:type="dxa"/>
          </w:tcPr>
          <w:p w:rsidR="00A91B7B" w:rsidRPr="00E24C01" w:rsidRDefault="007D2AC8" w:rsidP="00F72E32">
            <w:pPr>
              <w:rPr>
                <w:rFonts w:cs="Times New Roman"/>
                <w:szCs w:val="24"/>
              </w:rPr>
            </w:pPr>
            <w:r w:rsidRPr="00E24C01">
              <w:rPr>
                <w:rFonts w:cs="Times New Roman"/>
                <w:szCs w:val="24"/>
              </w:rPr>
              <w:t xml:space="preserve">Må </w:t>
            </w:r>
            <w:proofErr w:type="gramStart"/>
            <w:r w:rsidRPr="00E24C01">
              <w:rPr>
                <w:rFonts w:cs="Times New Roman"/>
                <w:szCs w:val="24"/>
              </w:rPr>
              <w:t>13-15</w:t>
            </w:r>
            <w:proofErr w:type="gramEnd"/>
          </w:p>
          <w:p w:rsidR="00A91B7B" w:rsidRPr="00E24C01" w:rsidRDefault="00A91B7B" w:rsidP="00F72E32">
            <w:pPr>
              <w:rPr>
                <w:rFonts w:cs="Times New Roman"/>
                <w:szCs w:val="24"/>
              </w:rPr>
            </w:pPr>
            <w:r w:rsidRPr="00E24C01">
              <w:rPr>
                <w:rFonts w:cs="Times New Roman"/>
                <w:szCs w:val="24"/>
              </w:rPr>
              <w:t xml:space="preserve"> </w:t>
            </w:r>
          </w:p>
        </w:tc>
        <w:tc>
          <w:tcPr>
            <w:tcW w:w="2670" w:type="dxa"/>
          </w:tcPr>
          <w:p w:rsidR="005F5953" w:rsidRPr="00E24C01" w:rsidRDefault="005F5953" w:rsidP="00C3636F">
            <w:pPr>
              <w:rPr>
                <w:rFonts w:cs="Times New Roman"/>
                <w:szCs w:val="24"/>
              </w:rPr>
            </w:pPr>
            <w:proofErr w:type="spellStart"/>
            <w:r w:rsidRPr="00E24C01">
              <w:rPr>
                <w:rFonts w:cs="Times New Roman"/>
                <w:szCs w:val="24"/>
              </w:rPr>
              <w:t>Interimspråket</w:t>
            </w:r>
            <w:proofErr w:type="spellEnd"/>
          </w:p>
          <w:p w:rsidR="00AA1551" w:rsidRPr="00E24C01" w:rsidRDefault="00AA1551" w:rsidP="00AA1551">
            <w:pPr>
              <w:rPr>
                <w:rFonts w:cs="Times New Roman"/>
                <w:szCs w:val="24"/>
              </w:rPr>
            </w:pPr>
          </w:p>
          <w:p w:rsidR="00A91B7B" w:rsidRPr="00E24C01" w:rsidRDefault="00A91B7B" w:rsidP="00F72E32">
            <w:pPr>
              <w:rPr>
                <w:rFonts w:cs="Times New Roman"/>
                <w:szCs w:val="24"/>
              </w:rPr>
            </w:pPr>
          </w:p>
        </w:tc>
        <w:tc>
          <w:tcPr>
            <w:tcW w:w="2074" w:type="dxa"/>
          </w:tcPr>
          <w:p w:rsidR="00AA1551" w:rsidRPr="00E24C01" w:rsidRDefault="00AA1551" w:rsidP="00AA1551">
            <w:pPr>
              <w:rPr>
                <w:rFonts w:cs="Times New Roman"/>
                <w:szCs w:val="24"/>
              </w:rPr>
            </w:pPr>
            <w:r w:rsidRPr="00E24C01">
              <w:rPr>
                <w:rFonts w:cs="Times New Roman"/>
                <w:szCs w:val="24"/>
              </w:rPr>
              <w:t>Abrahamsson kap. 3, 4</w:t>
            </w:r>
            <w:r w:rsidR="00730B3B" w:rsidRPr="00E24C01">
              <w:rPr>
                <w:rFonts w:cs="Times New Roman"/>
                <w:szCs w:val="24"/>
              </w:rPr>
              <w:t>, 10</w:t>
            </w:r>
          </w:p>
          <w:p w:rsidR="00AA1551" w:rsidRPr="00E24C01" w:rsidRDefault="00AA1551" w:rsidP="00AA1551">
            <w:pPr>
              <w:rPr>
                <w:rFonts w:cs="Times New Roman"/>
                <w:szCs w:val="24"/>
              </w:rPr>
            </w:pPr>
          </w:p>
          <w:p w:rsidR="00A91B7B" w:rsidRPr="00E24C01" w:rsidRDefault="00A91B7B" w:rsidP="00F72E32">
            <w:pPr>
              <w:rPr>
                <w:rFonts w:cs="Times New Roman"/>
                <w:szCs w:val="24"/>
              </w:rPr>
            </w:pPr>
          </w:p>
        </w:tc>
        <w:tc>
          <w:tcPr>
            <w:tcW w:w="3380" w:type="dxa"/>
          </w:tcPr>
          <w:p w:rsidR="00456016" w:rsidRPr="00E24C01" w:rsidRDefault="00456016" w:rsidP="00456016">
            <w:pPr>
              <w:rPr>
                <w:rFonts w:cs="Times New Roman"/>
                <w:szCs w:val="24"/>
              </w:rPr>
            </w:pPr>
            <w:r w:rsidRPr="00E24C01">
              <w:rPr>
                <w:rFonts w:cs="Times New Roman"/>
                <w:szCs w:val="24"/>
              </w:rPr>
              <w:t>Genomgång av seminarieuppgift 1 + gruppindelning</w:t>
            </w:r>
          </w:p>
          <w:p w:rsidR="00456016" w:rsidRPr="00E24C01" w:rsidRDefault="00456016" w:rsidP="00F72E32">
            <w:pPr>
              <w:rPr>
                <w:rFonts w:cs="Times New Roman"/>
                <w:szCs w:val="24"/>
              </w:rPr>
            </w:pPr>
          </w:p>
          <w:p w:rsidR="001F61F1" w:rsidRPr="00E24C01" w:rsidRDefault="008E286B" w:rsidP="00F72E32">
            <w:pPr>
              <w:rPr>
                <w:rFonts w:cs="Times New Roman"/>
                <w:szCs w:val="24"/>
              </w:rPr>
            </w:pPr>
            <w:r w:rsidRPr="00E24C01">
              <w:rPr>
                <w:rFonts w:cs="Times New Roman"/>
                <w:szCs w:val="24"/>
              </w:rPr>
              <w:t xml:space="preserve">Inlärningsgångar, utvecklingssekvenser, </w:t>
            </w:r>
            <w:proofErr w:type="spellStart"/>
            <w:r w:rsidRPr="00E24C01">
              <w:rPr>
                <w:rFonts w:cs="Times New Roman"/>
                <w:szCs w:val="24"/>
              </w:rPr>
              <w:t>interimspråk</w:t>
            </w:r>
            <w:proofErr w:type="spellEnd"/>
            <w:r w:rsidRPr="00E24C01">
              <w:rPr>
                <w:rFonts w:cs="Times New Roman"/>
                <w:szCs w:val="24"/>
              </w:rPr>
              <w:t>, transfer</w:t>
            </w:r>
          </w:p>
          <w:p w:rsidR="00A91B7B" w:rsidRPr="00E24C01" w:rsidRDefault="00A91B7B" w:rsidP="00456016">
            <w:pPr>
              <w:rPr>
                <w:rFonts w:cs="Times New Roman"/>
                <w:szCs w:val="24"/>
              </w:rPr>
            </w:pPr>
          </w:p>
          <w:p w:rsidR="00456016" w:rsidRPr="00E24C01" w:rsidRDefault="00E24C01" w:rsidP="00456016">
            <w:pPr>
              <w:rPr>
                <w:rFonts w:cs="Times New Roman"/>
                <w:szCs w:val="24"/>
              </w:rPr>
            </w:pPr>
            <w:r>
              <w:rPr>
                <w:rFonts w:cs="Times New Roman"/>
                <w:szCs w:val="24"/>
              </w:rPr>
              <w:t xml:space="preserve">Gruppuppgift: </w:t>
            </w:r>
            <w:r w:rsidR="00806343" w:rsidRPr="00E24C01">
              <w:rPr>
                <w:rFonts w:cs="Times New Roman"/>
                <w:szCs w:val="24"/>
              </w:rPr>
              <w:t>Variation i inlärarspråket</w:t>
            </w:r>
          </w:p>
        </w:tc>
      </w:tr>
      <w:tr w:rsidR="00E24C01" w:rsidRPr="00E24C01" w:rsidTr="00F72E32">
        <w:tc>
          <w:tcPr>
            <w:tcW w:w="1936" w:type="dxa"/>
          </w:tcPr>
          <w:p w:rsidR="00A91B7B" w:rsidRPr="00E24C01" w:rsidRDefault="007D2AC8" w:rsidP="00F72E32">
            <w:pPr>
              <w:rPr>
                <w:rFonts w:cs="Times New Roman"/>
                <w:szCs w:val="24"/>
              </w:rPr>
            </w:pPr>
            <w:r w:rsidRPr="00E24C01">
              <w:rPr>
                <w:rFonts w:cs="Times New Roman"/>
                <w:szCs w:val="24"/>
              </w:rPr>
              <w:t xml:space="preserve">On </w:t>
            </w:r>
            <w:proofErr w:type="gramStart"/>
            <w:r w:rsidRPr="00E24C01">
              <w:rPr>
                <w:rFonts w:cs="Times New Roman"/>
                <w:szCs w:val="24"/>
              </w:rPr>
              <w:t>13-15</w:t>
            </w:r>
            <w:proofErr w:type="gramEnd"/>
          </w:p>
          <w:p w:rsidR="00A91B7B" w:rsidRPr="00E24C01" w:rsidRDefault="00A91B7B" w:rsidP="00F72E32">
            <w:pPr>
              <w:rPr>
                <w:rFonts w:cs="Times New Roman"/>
                <w:szCs w:val="24"/>
              </w:rPr>
            </w:pPr>
          </w:p>
        </w:tc>
        <w:tc>
          <w:tcPr>
            <w:tcW w:w="2670" w:type="dxa"/>
          </w:tcPr>
          <w:p w:rsidR="00DD7048" w:rsidRPr="00E24C01" w:rsidRDefault="005F5953" w:rsidP="00F72E32">
            <w:pPr>
              <w:rPr>
                <w:rFonts w:cs="Times New Roman"/>
                <w:szCs w:val="24"/>
              </w:rPr>
            </w:pPr>
            <w:proofErr w:type="spellStart"/>
            <w:r w:rsidRPr="00E24C01">
              <w:rPr>
                <w:rFonts w:cs="Times New Roman"/>
                <w:szCs w:val="24"/>
              </w:rPr>
              <w:t>Interimspråket</w:t>
            </w:r>
            <w:proofErr w:type="spellEnd"/>
            <w:r w:rsidR="00DD7048" w:rsidRPr="00E24C01">
              <w:rPr>
                <w:rFonts w:cs="Times New Roman"/>
                <w:szCs w:val="24"/>
              </w:rPr>
              <w:t xml:space="preserve"> forts.</w:t>
            </w:r>
          </w:p>
          <w:p w:rsidR="00B41DF0" w:rsidRPr="00E24C01" w:rsidRDefault="00B41DF0" w:rsidP="00F72E32">
            <w:pPr>
              <w:rPr>
                <w:rFonts w:cs="Times New Roman"/>
                <w:szCs w:val="24"/>
              </w:rPr>
            </w:pPr>
          </w:p>
          <w:p w:rsidR="00A91B7B" w:rsidRPr="00E24C01" w:rsidRDefault="00A91B7B" w:rsidP="00F72E32">
            <w:pPr>
              <w:rPr>
                <w:rFonts w:cs="Times New Roman"/>
                <w:szCs w:val="24"/>
              </w:rPr>
            </w:pPr>
            <w:r w:rsidRPr="00E24C01">
              <w:rPr>
                <w:rFonts w:cs="Times New Roman"/>
                <w:szCs w:val="24"/>
              </w:rPr>
              <w:t>.</w:t>
            </w:r>
          </w:p>
        </w:tc>
        <w:tc>
          <w:tcPr>
            <w:tcW w:w="2074" w:type="dxa"/>
          </w:tcPr>
          <w:p w:rsidR="00A91B7B" w:rsidRPr="00E24C01" w:rsidRDefault="00A91B7B" w:rsidP="00F72E32">
            <w:pPr>
              <w:rPr>
                <w:rFonts w:cs="Times New Roman"/>
                <w:szCs w:val="24"/>
              </w:rPr>
            </w:pPr>
          </w:p>
        </w:tc>
        <w:tc>
          <w:tcPr>
            <w:tcW w:w="3380" w:type="dxa"/>
          </w:tcPr>
          <w:p w:rsidR="00A91B7B" w:rsidRPr="00E24C01" w:rsidRDefault="00A91B7B" w:rsidP="00456016">
            <w:pPr>
              <w:rPr>
                <w:rFonts w:cs="Times New Roman"/>
                <w:szCs w:val="24"/>
              </w:rPr>
            </w:pPr>
          </w:p>
        </w:tc>
      </w:tr>
      <w:tr w:rsidR="00E24C01" w:rsidRPr="00E24C01" w:rsidTr="00F72E32">
        <w:tc>
          <w:tcPr>
            <w:tcW w:w="1936" w:type="dxa"/>
          </w:tcPr>
          <w:p w:rsidR="007D2AC8" w:rsidRPr="00E24C01" w:rsidRDefault="007D2AC8" w:rsidP="007D2AC8">
            <w:pPr>
              <w:rPr>
                <w:rFonts w:cs="Times New Roman"/>
                <w:b/>
                <w:sz w:val="28"/>
                <w:szCs w:val="28"/>
              </w:rPr>
            </w:pPr>
            <w:r w:rsidRPr="00E24C01">
              <w:rPr>
                <w:rFonts w:cs="Times New Roman"/>
                <w:b/>
                <w:sz w:val="28"/>
                <w:szCs w:val="28"/>
              </w:rPr>
              <w:t xml:space="preserve">V 45     </w:t>
            </w:r>
          </w:p>
          <w:p w:rsidR="00A91B7B" w:rsidRPr="00E24C01" w:rsidRDefault="00A91B7B" w:rsidP="00F72E32">
            <w:pPr>
              <w:rPr>
                <w:rFonts w:cs="Times New Roman"/>
                <w:szCs w:val="24"/>
              </w:rPr>
            </w:pPr>
            <w:r w:rsidRPr="00E24C01">
              <w:rPr>
                <w:rFonts w:cs="Times New Roman"/>
                <w:szCs w:val="24"/>
              </w:rPr>
              <w:t xml:space="preserve">Må </w:t>
            </w:r>
            <w:proofErr w:type="gramStart"/>
            <w:r w:rsidR="007D2AC8" w:rsidRPr="00E24C01">
              <w:rPr>
                <w:rFonts w:cs="Times New Roman"/>
                <w:szCs w:val="24"/>
              </w:rPr>
              <w:t>10-12</w:t>
            </w:r>
            <w:proofErr w:type="gramEnd"/>
          </w:p>
          <w:p w:rsidR="00A91B7B" w:rsidRPr="00E24C01" w:rsidRDefault="00A91B7B" w:rsidP="00F72E32">
            <w:pPr>
              <w:rPr>
                <w:rFonts w:cs="Times New Roman"/>
                <w:szCs w:val="24"/>
              </w:rPr>
            </w:pPr>
          </w:p>
        </w:tc>
        <w:tc>
          <w:tcPr>
            <w:tcW w:w="2670" w:type="dxa"/>
          </w:tcPr>
          <w:p w:rsidR="00AA1551" w:rsidRPr="00E24C01" w:rsidRDefault="00AA1551" w:rsidP="00AA1551">
            <w:pPr>
              <w:rPr>
                <w:rFonts w:cs="Times New Roman"/>
                <w:szCs w:val="24"/>
              </w:rPr>
            </w:pPr>
            <w:r w:rsidRPr="00E24C01">
              <w:rPr>
                <w:rFonts w:cs="Times New Roman"/>
                <w:szCs w:val="24"/>
              </w:rPr>
              <w:t xml:space="preserve">Kognitiva modeller </w:t>
            </w:r>
          </w:p>
          <w:p w:rsidR="00AA1551" w:rsidRPr="00E24C01" w:rsidRDefault="00AA1551" w:rsidP="00F72E32">
            <w:pPr>
              <w:rPr>
                <w:rFonts w:cs="Times New Roman"/>
                <w:szCs w:val="24"/>
              </w:rPr>
            </w:pPr>
          </w:p>
          <w:p w:rsidR="00A91B7B" w:rsidRPr="00E24C01" w:rsidRDefault="00A91B7B" w:rsidP="00F72E32">
            <w:pPr>
              <w:rPr>
                <w:rFonts w:cs="Times New Roman"/>
                <w:szCs w:val="24"/>
              </w:rPr>
            </w:pPr>
          </w:p>
        </w:tc>
        <w:tc>
          <w:tcPr>
            <w:tcW w:w="2074" w:type="dxa"/>
          </w:tcPr>
          <w:p w:rsidR="00AA1551" w:rsidRPr="00E24C01" w:rsidRDefault="00AA1551" w:rsidP="00AA1551">
            <w:pPr>
              <w:rPr>
                <w:rFonts w:cs="Times New Roman"/>
                <w:szCs w:val="24"/>
              </w:rPr>
            </w:pPr>
            <w:r w:rsidRPr="00E24C01">
              <w:rPr>
                <w:rFonts w:cs="Times New Roman"/>
                <w:szCs w:val="24"/>
              </w:rPr>
              <w:t>Abrahamsson kap. 5</w:t>
            </w:r>
          </w:p>
          <w:p w:rsidR="00AA1551" w:rsidRPr="00E24C01" w:rsidRDefault="00AA1551" w:rsidP="00AA1551">
            <w:pPr>
              <w:rPr>
                <w:rFonts w:cs="Times New Roman"/>
                <w:szCs w:val="24"/>
              </w:rPr>
            </w:pPr>
            <w:proofErr w:type="spellStart"/>
            <w:r w:rsidRPr="00E24C01">
              <w:rPr>
                <w:rFonts w:cs="Times New Roman"/>
                <w:szCs w:val="24"/>
              </w:rPr>
              <w:t>Hyltenstam</w:t>
            </w:r>
            <w:proofErr w:type="spellEnd"/>
            <w:r w:rsidRPr="00E24C01">
              <w:rPr>
                <w:rFonts w:cs="Times New Roman"/>
                <w:szCs w:val="24"/>
              </w:rPr>
              <w:t xml:space="preserve"> &amp; Lindberg, kap. 4 </w:t>
            </w:r>
          </w:p>
          <w:p w:rsidR="00A91B7B" w:rsidRPr="00E24C01" w:rsidRDefault="00A91B7B" w:rsidP="00F72E32">
            <w:pPr>
              <w:rPr>
                <w:rFonts w:cs="Times New Roman"/>
                <w:szCs w:val="24"/>
              </w:rPr>
            </w:pPr>
          </w:p>
        </w:tc>
        <w:tc>
          <w:tcPr>
            <w:tcW w:w="3380" w:type="dxa"/>
          </w:tcPr>
          <w:p w:rsidR="00DD7048" w:rsidRPr="00E24C01" w:rsidRDefault="00DD7048" w:rsidP="00F72E32">
            <w:pPr>
              <w:rPr>
                <w:rFonts w:cs="Times New Roman"/>
                <w:szCs w:val="24"/>
              </w:rPr>
            </w:pPr>
            <w:proofErr w:type="spellStart"/>
            <w:r w:rsidRPr="00E24C01">
              <w:rPr>
                <w:rFonts w:cs="Times New Roman"/>
                <w:szCs w:val="24"/>
              </w:rPr>
              <w:t>Interimspråksteorin</w:t>
            </w:r>
            <w:proofErr w:type="spellEnd"/>
            <w:r w:rsidRPr="00E24C01">
              <w:rPr>
                <w:rFonts w:cs="Times New Roman"/>
                <w:szCs w:val="24"/>
              </w:rPr>
              <w:t>, monitormodellen,</w:t>
            </w:r>
          </w:p>
          <w:p w:rsidR="006535B2" w:rsidRPr="00E24C01" w:rsidRDefault="00806343" w:rsidP="00F72E32">
            <w:pPr>
              <w:rPr>
                <w:rFonts w:cs="Times New Roman"/>
                <w:szCs w:val="24"/>
              </w:rPr>
            </w:pPr>
            <w:r w:rsidRPr="00E24C01">
              <w:rPr>
                <w:rFonts w:cs="Times New Roman"/>
                <w:szCs w:val="24"/>
              </w:rPr>
              <w:t>p</w:t>
            </w:r>
            <w:r w:rsidR="00A91B7B" w:rsidRPr="00E24C01">
              <w:rPr>
                <w:rFonts w:cs="Times New Roman"/>
                <w:szCs w:val="24"/>
              </w:rPr>
              <w:t>rocessbarhetsteorin</w:t>
            </w:r>
          </w:p>
          <w:p w:rsidR="00806343" w:rsidRPr="00E24C01" w:rsidRDefault="00806343" w:rsidP="00F72E32">
            <w:pPr>
              <w:rPr>
                <w:rFonts w:cs="Times New Roman"/>
                <w:szCs w:val="24"/>
              </w:rPr>
            </w:pPr>
          </w:p>
          <w:p w:rsidR="006535B2" w:rsidRPr="00E24C01" w:rsidRDefault="00806343" w:rsidP="00F72E32">
            <w:pPr>
              <w:rPr>
                <w:rFonts w:cs="Times New Roman"/>
                <w:szCs w:val="24"/>
              </w:rPr>
            </w:pPr>
            <w:r w:rsidRPr="00E24C01">
              <w:rPr>
                <w:rFonts w:cs="Times New Roman"/>
                <w:szCs w:val="24"/>
              </w:rPr>
              <w:t>Gruppuppgift</w:t>
            </w:r>
            <w:r w:rsidR="00E24C01">
              <w:rPr>
                <w:rFonts w:cs="Times New Roman"/>
                <w:szCs w:val="24"/>
              </w:rPr>
              <w:t>:</w:t>
            </w:r>
            <w:r w:rsidRPr="00E24C01">
              <w:rPr>
                <w:rFonts w:cs="Times New Roman"/>
                <w:szCs w:val="24"/>
              </w:rPr>
              <w:t xml:space="preserve"> Kognitiva modeller</w:t>
            </w:r>
          </w:p>
          <w:p w:rsidR="00A91B7B" w:rsidRPr="00E24C01" w:rsidRDefault="006535B2" w:rsidP="00F72E32">
            <w:pPr>
              <w:rPr>
                <w:rFonts w:cs="Times New Roman"/>
                <w:szCs w:val="24"/>
              </w:rPr>
            </w:pPr>
            <w:r w:rsidRPr="00E24C01">
              <w:rPr>
                <w:rFonts w:cs="Times New Roman"/>
                <w:szCs w:val="24"/>
              </w:rPr>
              <w:t>D</w:t>
            </w:r>
            <w:r w:rsidR="00DD7048" w:rsidRPr="00E24C01">
              <w:rPr>
                <w:rFonts w:cs="Times New Roman"/>
                <w:szCs w:val="24"/>
              </w:rPr>
              <w:t>iskussionsuppgift 3</w:t>
            </w:r>
          </w:p>
        </w:tc>
      </w:tr>
      <w:tr w:rsidR="00E24C01" w:rsidRPr="00E24C01" w:rsidTr="00F72E32">
        <w:tc>
          <w:tcPr>
            <w:tcW w:w="1936" w:type="dxa"/>
          </w:tcPr>
          <w:p w:rsidR="00A91B7B" w:rsidRPr="00E24C01" w:rsidRDefault="00A91B7B" w:rsidP="00F72E32">
            <w:pPr>
              <w:rPr>
                <w:rFonts w:cs="Times New Roman"/>
                <w:szCs w:val="24"/>
              </w:rPr>
            </w:pPr>
          </w:p>
          <w:p w:rsidR="007D2AC8" w:rsidRPr="00E24C01" w:rsidRDefault="007D2AC8" w:rsidP="00F72E32">
            <w:pPr>
              <w:rPr>
                <w:rFonts w:cs="Times New Roman"/>
                <w:szCs w:val="24"/>
              </w:rPr>
            </w:pPr>
            <w:r w:rsidRPr="00E24C01">
              <w:rPr>
                <w:rFonts w:cs="Times New Roman"/>
                <w:szCs w:val="24"/>
              </w:rPr>
              <w:t xml:space="preserve">Må </w:t>
            </w:r>
            <w:proofErr w:type="gramStart"/>
            <w:r w:rsidRPr="00E24C01">
              <w:rPr>
                <w:rFonts w:cs="Times New Roman"/>
                <w:szCs w:val="24"/>
              </w:rPr>
              <w:t>13-15</w:t>
            </w:r>
            <w:proofErr w:type="gramEnd"/>
          </w:p>
        </w:tc>
        <w:tc>
          <w:tcPr>
            <w:tcW w:w="2670" w:type="dxa"/>
          </w:tcPr>
          <w:p w:rsidR="00730B3B" w:rsidRPr="00E24C01" w:rsidRDefault="00730B3B" w:rsidP="00F72E32">
            <w:pPr>
              <w:rPr>
                <w:rFonts w:cs="Times New Roman"/>
                <w:szCs w:val="24"/>
              </w:rPr>
            </w:pPr>
            <w:r w:rsidRPr="00E24C01">
              <w:rPr>
                <w:rFonts w:cs="Times New Roman"/>
                <w:szCs w:val="24"/>
              </w:rPr>
              <w:t>Kognitiva modeller forts.</w:t>
            </w:r>
          </w:p>
          <w:p w:rsidR="00A91B7B" w:rsidRPr="00E24C01" w:rsidRDefault="00A91B7B" w:rsidP="00F72E32">
            <w:pPr>
              <w:rPr>
                <w:rFonts w:cs="Times New Roman"/>
                <w:szCs w:val="24"/>
              </w:rPr>
            </w:pPr>
          </w:p>
        </w:tc>
        <w:tc>
          <w:tcPr>
            <w:tcW w:w="2074" w:type="dxa"/>
          </w:tcPr>
          <w:p w:rsidR="00A91B7B" w:rsidRPr="00E24C01" w:rsidRDefault="00A91B7B" w:rsidP="00F72E32">
            <w:pPr>
              <w:rPr>
                <w:rFonts w:cs="Times New Roman"/>
                <w:szCs w:val="24"/>
              </w:rPr>
            </w:pPr>
          </w:p>
          <w:p w:rsidR="00A91B7B" w:rsidRPr="00E24C01" w:rsidRDefault="00A91B7B" w:rsidP="00F72E32">
            <w:pPr>
              <w:rPr>
                <w:rFonts w:cs="Times New Roman"/>
                <w:szCs w:val="24"/>
              </w:rPr>
            </w:pPr>
          </w:p>
        </w:tc>
        <w:tc>
          <w:tcPr>
            <w:tcW w:w="3380" w:type="dxa"/>
          </w:tcPr>
          <w:p w:rsidR="00A91B7B" w:rsidRPr="00E24C01" w:rsidRDefault="00A91B7B" w:rsidP="00F72E32">
            <w:pPr>
              <w:rPr>
                <w:rFonts w:cs="Times New Roman"/>
                <w:szCs w:val="24"/>
              </w:rPr>
            </w:pPr>
          </w:p>
        </w:tc>
      </w:tr>
      <w:tr w:rsidR="00E24C01" w:rsidRPr="00E24C01" w:rsidTr="00F72E32">
        <w:tc>
          <w:tcPr>
            <w:tcW w:w="1936" w:type="dxa"/>
          </w:tcPr>
          <w:p w:rsidR="007D2AC8" w:rsidRPr="00E24C01" w:rsidRDefault="007D2AC8" w:rsidP="007D2AC8">
            <w:pPr>
              <w:rPr>
                <w:rFonts w:cs="Times New Roman"/>
                <w:szCs w:val="24"/>
              </w:rPr>
            </w:pPr>
          </w:p>
          <w:p w:rsidR="007D2AC8" w:rsidRPr="00E24C01" w:rsidRDefault="007D2AC8" w:rsidP="007D2AC8">
            <w:pPr>
              <w:rPr>
                <w:rFonts w:cs="Times New Roman"/>
                <w:szCs w:val="24"/>
              </w:rPr>
            </w:pPr>
            <w:r w:rsidRPr="00E24C01">
              <w:rPr>
                <w:rFonts w:cs="Times New Roman"/>
                <w:szCs w:val="24"/>
              </w:rPr>
              <w:t xml:space="preserve">On </w:t>
            </w:r>
            <w:proofErr w:type="gramStart"/>
            <w:r w:rsidRPr="00E24C01">
              <w:rPr>
                <w:rFonts w:cs="Times New Roman"/>
                <w:szCs w:val="24"/>
              </w:rPr>
              <w:t>13-15</w:t>
            </w:r>
            <w:proofErr w:type="gramEnd"/>
          </w:p>
          <w:p w:rsidR="007D2AC8" w:rsidRPr="00E24C01" w:rsidRDefault="007D2AC8" w:rsidP="007D2AC8">
            <w:pPr>
              <w:rPr>
                <w:rFonts w:cs="Times New Roman"/>
                <w:szCs w:val="24"/>
              </w:rPr>
            </w:pPr>
          </w:p>
        </w:tc>
        <w:tc>
          <w:tcPr>
            <w:tcW w:w="2670" w:type="dxa"/>
          </w:tcPr>
          <w:p w:rsidR="00F93FDD" w:rsidRPr="00E24C01" w:rsidRDefault="00F93FDD" w:rsidP="00F93FDD">
            <w:pPr>
              <w:rPr>
                <w:rFonts w:cs="Times New Roman"/>
                <w:szCs w:val="24"/>
              </w:rPr>
            </w:pPr>
            <w:r w:rsidRPr="00E24C01">
              <w:rPr>
                <w:rFonts w:cs="Times New Roman"/>
                <w:szCs w:val="24"/>
              </w:rPr>
              <w:t>Språk</w:t>
            </w:r>
            <w:r w:rsidR="00730B3B" w:rsidRPr="00E24C01">
              <w:rPr>
                <w:rFonts w:cs="Times New Roman"/>
                <w:szCs w:val="24"/>
              </w:rPr>
              <w:t xml:space="preserve">typologi, </w:t>
            </w:r>
            <w:r w:rsidR="005F5953" w:rsidRPr="00E24C01">
              <w:rPr>
                <w:rFonts w:cs="Times New Roman"/>
                <w:szCs w:val="24"/>
              </w:rPr>
              <w:t>mentalism</w:t>
            </w:r>
          </w:p>
          <w:p w:rsidR="00F93FDD" w:rsidRPr="00E24C01" w:rsidRDefault="00F93FDD" w:rsidP="00F93FDD">
            <w:pPr>
              <w:rPr>
                <w:rFonts w:cs="Times New Roman"/>
                <w:szCs w:val="24"/>
              </w:rPr>
            </w:pPr>
          </w:p>
          <w:p w:rsidR="00AA1551" w:rsidRPr="00E24C01" w:rsidRDefault="00AA1551" w:rsidP="007D2AC8">
            <w:pPr>
              <w:rPr>
                <w:rFonts w:cs="Times New Roman"/>
                <w:szCs w:val="24"/>
              </w:rPr>
            </w:pPr>
          </w:p>
          <w:p w:rsidR="007D2AC8" w:rsidRPr="00E24C01" w:rsidRDefault="007D2AC8" w:rsidP="007D2AC8">
            <w:pPr>
              <w:rPr>
                <w:rFonts w:cs="Times New Roman"/>
                <w:szCs w:val="24"/>
              </w:rPr>
            </w:pPr>
          </w:p>
        </w:tc>
        <w:tc>
          <w:tcPr>
            <w:tcW w:w="2074" w:type="dxa"/>
          </w:tcPr>
          <w:p w:rsidR="00F93FDD" w:rsidRPr="00E24C01" w:rsidRDefault="00F93FDD" w:rsidP="00F93FDD">
            <w:pPr>
              <w:rPr>
                <w:rFonts w:cs="Times New Roman"/>
                <w:szCs w:val="24"/>
              </w:rPr>
            </w:pPr>
            <w:r w:rsidRPr="00E24C01">
              <w:rPr>
                <w:rFonts w:cs="Times New Roman"/>
                <w:szCs w:val="24"/>
              </w:rPr>
              <w:t>Abrahamsson kap. 6, 7</w:t>
            </w:r>
          </w:p>
          <w:p w:rsidR="00F93FDD" w:rsidRPr="00E24C01" w:rsidRDefault="00F93FDD" w:rsidP="00F93FDD">
            <w:pPr>
              <w:rPr>
                <w:rFonts w:cs="Times New Roman"/>
                <w:szCs w:val="24"/>
              </w:rPr>
            </w:pPr>
            <w:proofErr w:type="spellStart"/>
            <w:r w:rsidRPr="00E24C01">
              <w:rPr>
                <w:rFonts w:cs="Times New Roman"/>
                <w:szCs w:val="24"/>
              </w:rPr>
              <w:t>Hyltenstam</w:t>
            </w:r>
            <w:proofErr w:type="spellEnd"/>
            <w:r w:rsidRPr="00E24C01">
              <w:rPr>
                <w:rFonts w:cs="Times New Roman"/>
                <w:szCs w:val="24"/>
              </w:rPr>
              <w:t xml:space="preserve"> &amp; Lindberg, kap. 2</w:t>
            </w:r>
          </w:p>
          <w:p w:rsidR="007D2AC8" w:rsidRPr="00E24C01" w:rsidRDefault="007D2AC8" w:rsidP="007D2AC8">
            <w:pPr>
              <w:rPr>
                <w:rFonts w:cs="Times New Roman"/>
                <w:szCs w:val="24"/>
              </w:rPr>
            </w:pPr>
          </w:p>
        </w:tc>
        <w:tc>
          <w:tcPr>
            <w:tcW w:w="3380" w:type="dxa"/>
          </w:tcPr>
          <w:p w:rsidR="00730B3B" w:rsidRPr="00E24C01" w:rsidRDefault="007D2AC8" w:rsidP="007D2AC8">
            <w:pPr>
              <w:rPr>
                <w:rFonts w:cs="Times New Roman"/>
                <w:szCs w:val="24"/>
              </w:rPr>
            </w:pPr>
            <w:proofErr w:type="spellStart"/>
            <w:r w:rsidRPr="00E24C01">
              <w:rPr>
                <w:rFonts w:cs="Times New Roman"/>
                <w:szCs w:val="24"/>
              </w:rPr>
              <w:t>Universaler</w:t>
            </w:r>
            <w:proofErr w:type="spellEnd"/>
            <w:r w:rsidR="005F5953" w:rsidRPr="00E24C01">
              <w:rPr>
                <w:rFonts w:cs="Times New Roman"/>
                <w:szCs w:val="24"/>
              </w:rPr>
              <w:t xml:space="preserve">, </w:t>
            </w:r>
            <w:r w:rsidRPr="00E24C01">
              <w:rPr>
                <w:rFonts w:cs="Times New Roman"/>
                <w:szCs w:val="24"/>
              </w:rPr>
              <w:t>språktypologisk markering</w:t>
            </w:r>
            <w:r w:rsidR="005B394A" w:rsidRPr="00E24C01">
              <w:rPr>
                <w:rFonts w:cs="Times New Roman"/>
                <w:szCs w:val="24"/>
              </w:rPr>
              <w:t>, UG</w:t>
            </w:r>
            <w:r w:rsidR="00CD65F6" w:rsidRPr="00E24C01">
              <w:rPr>
                <w:rFonts w:cs="Times New Roman"/>
                <w:szCs w:val="24"/>
              </w:rPr>
              <w:t xml:space="preserve"> </w:t>
            </w:r>
          </w:p>
          <w:p w:rsidR="00730B3B" w:rsidRPr="00E24C01" w:rsidRDefault="00730B3B" w:rsidP="007D2AC8">
            <w:pPr>
              <w:rPr>
                <w:rFonts w:cs="Times New Roman"/>
                <w:szCs w:val="24"/>
              </w:rPr>
            </w:pPr>
          </w:p>
          <w:p w:rsidR="007D2AC8" w:rsidRPr="00E24C01" w:rsidRDefault="00F23383" w:rsidP="007D2AC8">
            <w:pPr>
              <w:rPr>
                <w:rFonts w:cs="Times New Roman"/>
                <w:szCs w:val="24"/>
              </w:rPr>
            </w:pPr>
            <w:r w:rsidRPr="00E24C01">
              <w:rPr>
                <w:rFonts w:cs="Times New Roman"/>
                <w:szCs w:val="24"/>
              </w:rPr>
              <w:t>D</w:t>
            </w:r>
            <w:r w:rsidR="00CD65F6" w:rsidRPr="00E24C01">
              <w:rPr>
                <w:rFonts w:cs="Times New Roman"/>
                <w:szCs w:val="24"/>
              </w:rPr>
              <w:t>iskussionsuppgift 4</w:t>
            </w:r>
          </w:p>
        </w:tc>
      </w:tr>
      <w:tr w:rsidR="00E24C01" w:rsidRPr="00E24C01" w:rsidTr="00F72E32">
        <w:tc>
          <w:tcPr>
            <w:tcW w:w="1936" w:type="dxa"/>
          </w:tcPr>
          <w:p w:rsidR="007D2AC8" w:rsidRPr="00E24C01" w:rsidRDefault="007D2AC8" w:rsidP="007D2AC8">
            <w:pPr>
              <w:rPr>
                <w:rFonts w:cs="Times New Roman"/>
                <w:b/>
                <w:sz w:val="28"/>
                <w:szCs w:val="28"/>
              </w:rPr>
            </w:pPr>
            <w:r w:rsidRPr="00E24C01">
              <w:rPr>
                <w:rFonts w:cs="Times New Roman"/>
                <w:b/>
                <w:sz w:val="28"/>
                <w:szCs w:val="28"/>
              </w:rPr>
              <w:t xml:space="preserve">V 46     </w:t>
            </w:r>
          </w:p>
          <w:p w:rsidR="007D2AC8" w:rsidRPr="00E24C01" w:rsidRDefault="007D2AC8" w:rsidP="007D2AC8">
            <w:pPr>
              <w:rPr>
                <w:rFonts w:cs="Times New Roman"/>
                <w:szCs w:val="24"/>
              </w:rPr>
            </w:pPr>
            <w:r w:rsidRPr="00E24C01">
              <w:rPr>
                <w:rFonts w:cs="Times New Roman"/>
                <w:szCs w:val="24"/>
              </w:rPr>
              <w:t xml:space="preserve">Må </w:t>
            </w:r>
            <w:proofErr w:type="gramStart"/>
            <w:r w:rsidRPr="00E24C01">
              <w:rPr>
                <w:rFonts w:cs="Times New Roman"/>
                <w:szCs w:val="24"/>
              </w:rPr>
              <w:t>10-12</w:t>
            </w:r>
            <w:proofErr w:type="gramEnd"/>
          </w:p>
          <w:p w:rsidR="007D2AC8" w:rsidRPr="00E24C01" w:rsidRDefault="007D2AC8" w:rsidP="007D2AC8">
            <w:pPr>
              <w:rPr>
                <w:rFonts w:cs="Times New Roman"/>
                <w:szCs w:val="24"/>
              </w:rPr>
            </w:pPr>
          </w:p>
        </w:tc>
        <w:tc>
          <w:tcPr>
            <w:tcW w:w="2670" w:type="dxa"/>
          </w:tcPr>
          <w:p w:rsidR="007D2AC8" w:rsidRPr="00E24C01" w:rsidRDefault="007D2AC8" w:rsidP="007D2AC8">
            <w:pPr>
              <w:rPr>
                <w:rFonts w:cs="Times New Roman"/>
                <w:szCs w:val="24"/>
              </w:rPr>
            </w:pPr>
          </w:p>
          <w:p w:rsidR="00AA1551" w:rsidRPr="00E24C01" w:rsidRDefault="007D2AC8" w:rsidP="007D2AC8">
            <w:pPr>
              <w:rPr>
                <w:rFonts w:cs="Times New Roman"/>
                <w:szCs w:val="24"/>
              </w:rPr>
            </w:pPr>
            <w:r w:rsidRPr="00E24C01">
              <w:rPr>
                <w:rFonts w:cs="Times New Roman"/>
                <w:szCs w:val="24"/>
              </w:rPr>
              <w:t>Seminarieuppgift 1</w:t>
            </w:r>
          </w:p>
          <w:p w:rsidR="007D2AC8" w:rsidRPr="00E24C01" w:rsidRDefault="007D2AC8" w:rsidP="007D2AC8">
            <w:pPr>
              <w:rPr>
                <w:rFonts w:cs="Times New Roman"/>
                <w:szCs w:val="24"/>
              </w:rPr>
            </w:pPr>
          </w:p>
        </w:tc>
        <w:tc>
          <w:tcPr>
            <w:tcW w:w="2074" w:type="dxa"/>
          </w:tcPr>
          <w:p w:rsidR="007D2AC8" w:rsidRPr="00E24C01" w:rsidRDefault="007D2AC8" w:rsidP="007D2AC8">
            <w:pPr>
              <w:rPr>
                <w:rFonts w:cs="Times New Roman"/>
                <w:szCs w:val="24"/>
              </w:rPr>
            </w:pPr>
          </w:p>
          <w:p w:rsidR="007D2AC8" w:rsidRPr="00E24C01" w:rsidRDefault="007D2AC8" w:rsidP="007D2AC8">
            <w:pPr>
              <w:rPr>
                <w:rFonts w:cs="Times New Roman"/>
                <w:szCs w:val="24"/>
              </w:rPr>
            </w:pPr>
            <w:r w:rsidRPr="00E24C01">
              <w:rPr>
                <w:rFonts w:cs="Times New Roman"/>
                <w:szCs w:val="24"/>
              </w:rPr>
              <w:t>H&amp;L</w:t>
            </w:r>
          </w:p>
        </w:tc>
        <w:tc>
          <w:tcPr>
            <w:tcW w:w="3380" w:type="dxa"/>
          </w:tcPr>
          <w:p w:rsidR="007D2AC8" w:rsidRPr="00E24C01" w:rsidRDefault="007D2AC8" w:rsidP="007D2AC8">
            <w:pPr>
              <w:rPr>
                <w:rFonts w:cs="Times New Roman"/>
                <w:szCs w:val="24"/>
              </w:rPr>
            </w:pPr>
          </w:p>
          <w:p w:rsidR="007D2AC8" w:rsidRPr="00E24C01" w:rsidRDefault="007D2AC8" w:rsidP="007D2AC8">
            <w:pPr>
              <w:rPr>
                <w:rFonts w:cs="Times New Roman"/>
                <w:szCs w:val="24"/>
              </w:rPr>
            </w:pPr>
            <w:r w:rsidRPr="00E24C01">
              <w:rPr>
                <w:rFonts w:cs="Times New Roman"/>
                <w:szCs w:val="24"/>
              </w:rPr>
              <w:t>SU 1, gruppredovisningar</w:t>
            </w:r>
          </w:p>
        </w:tc>
      </w:tr>
      <w:tr w:rsidR="00E24C01" w:rsidRPr="00E24C01" w:rsidTr="00F72E32">
        <w:tc>
          <w:tcPr>
            <w:tcW w:w="1936" w:type="dxa"/>
          </w:tcPr>
          <w:p w:rsidR="007D2AC8" w:rsidRPr="00E24C01" w:rsidRDefault="007D2AC8" w:rsidP="007D2AC8">
            <w:pPr>
              <w:rPr>
                <w:rFonts w:cs="Times New Roman"/>
                <w:szCs w:val="24"/>
              </w:rPr>
            </w:pPr>
            <w:r w:rsidRPr="00E24C01">
              <w:rPr>
                <w:rFonts w:cs="Times New Roman"/>
                <w:szCs w:val="24"/>
              </w:rPr>
              <w:t xml:space="preserve">Må </w:t>
            </w:r>
            <w:proofErr w:type="gramStart"/>
            <w:r w:rsidRPr="00E24C01">
              <w:rPr>
                <w:rFonts w:cs="Times New Roman"/>
                <w:szCs w:val="24"/>
              </w:rPr>
              <w:t>13-15</w:t>
            </w:r>
            <w:proofErr w:type="gramEnd"/>
          </w:p>
          <w:p w:rsidR="007D2AC8" w:rsidRPr="00E24C01" w:rsidRDefault="007D2AC8" w:rsidP="007D2AC8">
            <w:pPr>
              <w:rPr>
                <w:rFonts w:cs="Times New Roman"/>
                <w:szCs w:val="24"/>
              </w:rPr>
            </w:pPr>
          </w:p>
        </w:tc>
        <w:tc>
          <w:tcPr>
            <w:tcW w:w="2670" w:type="dxa"/>
          </w:tcPr>
          <w:p w:rsidR="007D2AC8" w:rsidRPr="00E24C01" w:rsidRDefault="007D2AC8" w:rsidP="007D2AC8">
            <w:pPr>
              <w:rPr>
                <w:rFonts w:cs="Times New Roman"/>
                <w:szCs w:val="24"/>
              </w:rPr>
            </w:pPr>
            <w:r w:rsidRPr="00E24C01">
              <w:rPr>
                <w:rFonts w:cs="Times New Roman"/>
                <w:szCs w:val="24"/>
              </w:rPr>
              <w:t xml:space="preserve">Seminarieuppgift 1 </w:t>
            </w:r>
          </w:p>
        </w:tc>
        <w:tc>
          <w:tcPr>
            <w:tcW w:w="2074" w:type="dxa"/>
          </w:tcPr>
          <w:p w:rsidR="007D2AC8" w:rsidRPr="00E24C01" w:rsidRDefault="007D2AC8" w:rsidP="007D2AC8">
            <w:pPr>
              <w:rPr>
                <w:rFonts w:cs="Times New Roman"/>
                <w:szCs w:val="24"/>
              </w:rPr>
            </w:pPr>
            <w:r w:rsidRPr="00E24C01">
              <w:rPr>
                <w:rFonts w:cs="Times New Roman"/>
                <w:szCs w:val="24"/>
              </w:rPr>
              <w:t>H&amp;L</w:t>
            </w:r>
          </w:p>
        </w:tc>
        <w:tc>
          <w:tcPr>
            <w:tcW w:w="3380" w:type="dxa"/>
          </w:tcPr>
          <w:p w:rsidR="007D2AC8" w:rsidRPr="00E24C01" w:rsidRDefault="007D2AC8" w:rsidP="007D2AC8">
            <w:pPr>
              <w:rPr>
                <w:rFonts w:cs="Times New Roman"/>
                <w:szCs w:val="24"/>
              </w:rPr>
            </w:pPr>
            <w:r w:rsidRPr="00E24C01">
              <w:rPr>
                <w:rFonts w:cs="Times New Roman"/>
                <w:szCs w:val="24"/>
              </w:rPr>
              <w:t>SU 1, gruppredovisningar</w:t>
            </w:r>
          </w:p>
          <w:p w:rsidR="007D2AC8" w:rsidRPr="00E24C01" w:rsidRDefault="007D2AC8" w:rsidP="007D2AC8">
            <w:pPr>
              <w:rPr>
                <w:rFonts w:cs="Times New Roman"/>
                <w:szCs w:val="24"/>
              </w:rPr>
            </w:pPr>
          </w:p>
        </w:tc>
      </w:tr>
      <w:tr w:rsidR="00E24C01" w:rsidRPr="00E24C01" w:rsidTr="00F72E32">
        <w:tc>
          <w:tcPr>
            <w:tcW w:w="1936" w:type="dxa"/>
          </w:tcPr>
          <w:p w:rsidR="007D2AC8" w:rsidRPr="00E24C01" w:rsidRDefault="007D2AC8" w:rsidP="007D2AC8">
            <w:pPr>
              <w:rPr>
                <w:rFonts w:cs="Times New Roman"/>
                <w:szCs w:val="24"/>
              </w:rPr>
            </w:pPr>
            <w:r w:rsidRPr="00E24C01">
              <w:rPr>
                <w:rFonts w:cs="Times New Roman"/>
                <w:szCs w:val="24"/>
              </w:rPr>
              <w:lastRenderedPageBreak/>
              <w:t xml:space="preserve">On </w:t>
            </w:r>
            <w:proofErr w:type="gramStart"/>
            <w:r w:rsidRPr="00E24C01">
              <w:rPr>
                <w:rFonts w:cs="Times New Roman"/>
                <w:szCs w:val="24"/>
              </w:rPr>
              <w:t>13-15</w:t>
            </w:r>
            <w:proofErr w:type="gramEnd"/>
          </w:p>
          <w:p w:rsidR="007D2AC8" w:rsidRPr="00E24C01" w:rsidRDefault="007D2AC8" w:rsidP="007D2AC8">
            <w:pPr>
              <w:rPr>
                <w:rFonts w:cs="Times New Roman"/>
                <w:szCs w:val="24"/>
              </w:rPr>
            </w:pPr>
          </w:p>
          <w:p w:rsidR="007D2AC8" w:rsidRPr="00E24C01" w:rsidRDefault="007D2AC8" w:rsidP="007D2AC8">
            <w:pPr>
              <w:rPr>
                <w:rFonts w:cs="Times New Roman"/>
                <w:szCs w:val="24"/>
              </w:rPr>
            </w:pPr>
          </w:p>
        </w:tc>
        <w:tc>
          <w:tcPr>
            <w:tcW w:w="2670" w:type="dxa"/>
          </w:tcPr>
          <w:p w:rsidR="00AA1551" w:rsidRPr="00E24C01" w:rsidRDefault="007D2AC8" w:rsidP="007D2AC8">
            <w:pPr>
              <w:rPr>
                <w:rFonts w:cs="Times New Roman"/>
                <w:szCs w:val="24"/>
              </w:rPr>
            </w:pPr>
            <w:r w:rsidRPr="00E24C01">
              <w:rPr>
                <w:rFonts w:cs="Times New Roman"/>
                <w:szCs w:val="24"/>
              </w:rPr>
              <w:t xml:space="preserve">Undervisningssituationen och kommunikativa perspektiv </w:t>
            </w:r>
          </w:p>
          <w:p w:rsidR="007D2AC8" w:rsidRPr="00E24C01" w:rsidRDefault="007D2AC8" w:rsidP="00F93FDD">
            <w:pPr>
              <w:rPr>
                <w:rFonts w:cs="Times New Roman"/>
                <w:szCs w:val="24"/>
              </w:rPr>
            </w:pPr>
          </w:p>
        </w:tc>
        <w:tc>
          <w:tcPr>
            <w:tcW w:w="2074" w:type="dxa"/>
          </w:tcPr>
          <w:p w:rsidR="00F93FDD" w:rsidRPr="00E24C01" w:rsidRDefault="00F93FDD" w:rsidP="00F93FDD">
            <w:pPr>
              <w:rPr>
                <w:rFonts w:cs="Times New Roman"/>
                <w:szCs w:val="24"/>
              </w:rPr>
            </w:pPr>
            <w:r w:rsidRPr="00E24C01">
              <w:rPr>
                <w:rFonts w:cs="Times New Roman"/>
                <w:szCs w:val="24"/>
              </w:rPr>
              <w:t>Abrahamsson kap. 8</w:t>
            </w:r>
          </w:p>
          <w:p w:rsidR="00F93FDD" w:rsidRPr="00E24C01" w:rsidRDefault="00F93FDD" w:rsidP="00F93FDD">
            <w:pPr>
              <w:rPr>
                <w:rFonts w:cs="Times New Roman"/>
                <w:szCs w:val="24"/>
              </w:rPr>
            </w:pPr>
            <w:proofErr w:type="spellStart"/>
            <w:r w:rsidRPr="00E24C01">
              <w:rPr>
                <w:rFonts w:cs="Times New Roman"/>
                <w:szCs w:val="24"/>
              </w:rPr>
              <w:t>Hyltenstam</w:t>
            </w:r>
            <w:proofErr w:type="spellEnd"/>
            <w:r w:rsidRPr="00E24C01">
              <w:rPr>
                <w:rFonts w:cs="Times New Roman"/>
                <w:szCs w:val="24"/>
              </w:rPr>
              <w:t xml:space="preserve"> &amp; Lindberg, kap. </w:t>
            </w:r>
            <w:r w:rsidR="00730B3B" w:rsidRPr="00E24C01">
              <w:rPr>
                <w:rFonts w:cs="Times New Roman"/>
                <w:szCs w:val="24"/>
              </w:rPr>
              <w:t xml:space="preserve">5, </w:t>
            </w:r>
            <w:r w:rsidRPr="00E24C01">
              <w:rPr>
                <w:rFonts w:cs="Times New Roman"/>
                <w:szCs w:val="24"/>
              </w:rPr>
              <w:t>17</w:t>
            </w:r>
          </w:p>
          <w:p w:rsidR="007D2AC8" w:rsidRPr="00E24C01" w:rsidRDefault="007D2AC8" w:rsidP="00730B3B">
            <w:pPr>
              <w:rPr>
                <w:rFonts w:cs="Times New Roman"/>
                <w:szCs w:val="24"/>
              </w:rPr>
            </w:pPr>
          </w:p>
        </w:tc>
        <w:tc>
          <w:tcPr>
            <w:tcW w:w="3380" w:type="dxa"/>
          </w:tcPr>
          <w:p w:rsidR="005F5953" w:rsidRPr="00E24C01" w:rsidRDefault="00CD65F6" w:rsidP="007D2AC8">
            <w:pPr>
              <w:rPr>
                <w:rFonts w:cs="Times New Roman"/>
                <w:szCs w:val="24"/>
              </w:rPr>
            </w:pPr>
            <w:r w:rsidRPr="00E24C01">
              <w:rPr>
                <w:rFonts w:cs="Times New Roman"/>
                <w:szCs w:val="24"/>
              </w:rPr>
              <w:t>Inflöde, interaktion, undervisning</w:t>
            </w:r>
            <w:r w:rsidR="003843B7" w:rsidRPr="00E24C01">
              <w:rPr>
                <w:rFonts w:cs="Times New Roman"/>
                <w:szCs w:val="24"/>
              </w:rPr>
              <w:t>, ordinlärning</w:t>
            </w:r>
          </w:p>
          <w:p w:rsidR="00B41DF0" w:rsidRPr="00E24C01" w:rsidRDefault="00B41DF0" w:rsidP="007D2AC8">
            <w:pPr>
              <w:rPr>
                <w:rFonts w:cs="Times New Roman"/>
                <w:szCs w:val="24"/>
              </w:rPr>
            </w:pPr>
          </w:p>
          <w:p w:rsidR="003843B7" w:rsidRPr="00E24C01" w:rsidRDefault="005F5953" w:rsidP="007D2AC8">
            <w:pPr>
              <w:rPr>
                <w:rFonts w:cs="Times New Roman"/>
                <w:szCs w:val="24"/>
              </w:rPr>
            </w:pPr>
            <w:r w:rsidRPr="00E24C01">
              <w:rPr>
                <w:rFonts w:cs="Times New Roman"/>
                <w:szCs w:val="24"/>
              </w:rPr>
              <w:t>D</w:t>
            </w:r>
            <w:r w:rsidR="003843B7" w:rsidRPr="00E24C01">
              <w:rPr>
                <w:rFonts w:cs="Times New Roman"/>
                <w:szCs w:val="24"/>
              </w:rPr>
              <w:t>iskussionsuppgift 5</w:t>
            </w:r>
          </w:p>
          <w:p w:rsidR="003843B7" w:rsidRPr="00E24C01" w:rsidRDefault="003843B7" w:rsidP="007D2AC8">
            <w:pPr>
              <w:rPr>
                <w:rFonts w:cs="Times New Roman"/>
                <w:szCs w:val="24"/>
              </w:rPr>
            </w:pPr>
          </w:p>
          <w:p w:rsidR="007D2AC8" w:rsidRPr="00E24C01" w:rsidRDefault="007D2AC8" w:rsidP="007D2AC8">
            <w:pPr>
              <w:rPr>
                <w:rFonts w:cs="Times New Roman"/>
                <w:szCs w:val="24"/>
              </w:rPr>
            </w:pPr>
            <w:r w:rsidRPr="00E24C01">
              <w:rPr>
                <w:rFonts w:cs="Times New Roman"/>
                <w:szCs w:val="24"/>
              </w:rPr>
              <w:t>Genomgång av seminarieuppgift 2</w:t>
            </w:r>
          </w:p>
        </w:tc>
      </w:tr>
      <w:tr w:rsidR="00E24C01" w:rsidRPr="00E24C01" w:rsidTr="00F72E32">
        <w:tc>
          <w:tcPr>
            <w:tcW w:w="1936" w:type="dxa"/>
          </w:tcPr>
          <w:p w:rsidR="007E469B" w:rsidRPr="00E24C01" w:rsidRDefault="007E469B" w:rsidP="007E469B">
            <w:pPr>
              <w:rPr>
                <w:rFonts w:cs="Times New Roman"/>
                <w:b/>
                <w:sz w:val="28"/>
                <w:szCs w:val="28"/>
              </w:rPr>
            </w:pPr>
            <w:r w:rsidRPr="00E24C01">
              <w:rPr>
                <w:rFonts w:cs="Times New Roman"/>
                <w:b/>
                <w:sz w:val="28"/>
                <w:szCs w:val="28"/>
              </w:rPr>
              <w:t>V 47</w:t>
            </w:r>
          </w:p>
          <w:p w:rsidR="007E469B" w:rsidRPr="00E24C01" w:rsidRDefault="007E469B" w:rsidP="007E469B">
            <w:pPr>
              <w:rPr>
                <w:rFonts w:cs="Times New Roman"/>
                <w:szCs w:val="24"/>
              </w:rPr>
            </w:pPr>
            <w:r w:rsidRPr="00E24C01">
              <w:rPr>
                <w:rFonts w:cs="Times New Roman"/>
                <w:szCs w:val="24"/>
              </w:rPr>
              <w:t xml:space="preserve">Må </w:t>
            </w:r>
            <w:proofErr w:type="gramStart"/>
            <w:r w:rsidRPr="00E24C01">
              <w:rPr>
                <w:rFonts w:cs="Times New Roman"/>
                <w:szCs w:val="24"/>
              </w:rPr>
              <w:t>10-12</w:t>
            </w:r>
            <w:proofErr w:type="gramEnd"/>
          </w:p>
          <w:p w:rsidR="007E469B" w:rsidRPr="00E24C01" w:rsidRDefault="007E469B" w:rsidP="007E469B">
            <w:pPr>
              <w:rPr>
                <w:rFonts w:cs="Times New Roman"/>
                <w:szCs w:val="24"/>
              </w:rPr>
            </w:pPr>
          </w:p>
          <w:p w:rsidR="007E469B" w:rsidRPr="00E24C01" w:rsidRDefault="007E469B" w:rsidP="007E469B">
            <w:pPr>
              <w:rPr>
                <w:rFonts w:cs="Times New Roman"/>
                <w:szCs w:val="24"/>
              </w:rPr>
            </w:pPr>
          </w:p>
        </w:tc>
        <w:tc>
          <w:tcPr>
            <w:tcW w:w="2670" w:type="dxa"/>
          </w:tcPr>
          <w:p w:rsidR="007E469B" w:rsidRPr="00E24C01" w:rsidRDefault="007E469B" w:rsidP="007E469B">
            <w:pPr>
              <w:rPr>
                <w:rFonts w:cs="Times New Roman"/>
                <w:szCs w:val="24"/>
              </w:rPr>
            </w:pPr>
            <w:r w:rsidRPr="00E24C01">
              <w:rPr>
                <w:rFonts w:cs="Times New Roman"/>
                <w:szCs w:val="24"/>
              </w:rPr>
              <w:t xml:space="preserve">Språkinläraren </w:t>
            </w:r>
          </w:p>
          <w:p w:rsidR="007E469B" w:rsidRPr="00E24C01" w:rsidRDefault="007E469B" w:rsidP="007E469B">
            <w:pPr>
              <w:rPr>
                <w:rFonts w:cs="Times New Roman"/>
                <w:szCs w:val="24"/>
              </w:rPr>
            </w:pPr>
          </w:p>
          <w:p w:rsidR="007E469B" w:rsidRPr="00E24C01" w:rsidRDefault="007E469B" w:rsidP="007E469B">
            <w:pPr>
              <w:rPr>
                <w:rFonts w:cs="Times New Roman"/>
                <w:szCs w:val="24"/>
              </w:rPr>
            </w:pPr>
          </w:p>
        </w:tc>
        <w:tc>
          <w:tcPr>
            <w:tcW w:w="2074" w:type="dxa"/>
          </w:tcPr>
          <w:p w:rsidR="007E469B" w:rsidRPr="00E24C01" w:rsidRDefault="007E469B" w:rsidP="007E469B">
            <w:pPr>
              <w:rPr>
                <w:rFonts w:cs="Times New Roman"/>
                <w:szCs w:val="24"/>
              </w:rPr>
            </w:pPr>
            <w:r w:rsidRPr="00E24C01">
              <w:rPr>
                <w:rFonts w:cs="Times New Roman"/>
                <w:szCs w:val="24"/>
              </w:rPr>
              <w:t>Abrahamsson kap. 9</w:t>
            </w:r>
          </w:p>
          <w:p w:rsidR="007E469B" w:rsidRPr="00E24C01" w:rsidRDefault="007E469B" w:rsidP="007E469B">
            <w:pPr>
              <w:rPr>
                <w:rFonts w:cs="Times New Roman"/>
                <w:szCs w:val="24"/>
              </w:rPr>
            </w:pPr>
            <w:proofErr w:type="spellStart"/>
            <w:r w:rsidRPr="00E24C01">
              <w:rPr>
                <w:rFonts w:cs="Times New Roman"/>
                <w:szCs w:val="24"/>
              </w:rPr>
              <w:t>Hyltenstam</w:t>
            </w:r>
            <w:proofErr w:type="spellEnd"/>
            <w:r w:rsidRPr="00E24C01">
              <w:rPr>
                <w:rFonts w:cs="Times New Roman"/>
                <w:szCs w:val="24"/>
              </w:rPr>
              <w:t xml:space="preserve"> &amp; Lindberg, kap. 7</w:t>
            </w:r>
          </w:p>
        </w:tc>
        <w:tc>
          <w:tcPr>
            <w:tcW w:w="3380" w:type="dxa"/>
          </w:tcPr>
          <w:p w:rsidR="007E469B" w:rsidRPr="00E24C01" w:rsidRDefault="007E469B" w:rsidP="007E469B">
            <w:pPr>
              <w:rPr>
                <w:rFonts w:cs="Times New Roman"/>
                <w:szCs w:val="24"/>
              </w:rPr>
            </w:pPr>
            <w:r w:rsidRPr="00E24C01">
              <w:rPr>
                <w:rFonts w:cs="Times New Roman"/>
                <w:szCs w:val="24"/>
              </w:rPr>
              <w:t>Sociolingvistiska och individuella faktorer</w:t>
            </w:r>
          </w:p>
          <w:p w:rsidR="007E469B" w:rsidRPr="00E24C01" w:rsidRDefault="007E469B" w:rsidP="007E469B">
            <w:pPr>
              <w:rPr>
                <w:rFonts w:cs="Times New Roman"/>
                <w:szCs w:val="24"/>
              </w:rPr>
            </w:pPr>
          </w:p>
          <w:p w:rsidR="007E469B" w:rsidRPr="00E24C01" w:rsidRDefault="007E469B" w:rsidP="007E469B">
            <w:pPr>
              <w:rPr>
                <w:rFonts w:cs="Times New Roman"/>
                <w:szCs w:val="24"/>
              </w:rPr>
            </w:pPr>
            <w:r w:rsidRPr="00E24C01">
              <w:rPr>
                <w:rFonts w:cs="Times New Roman"/>
                <w:szCs w:val="24"/>
              </w:rPr>
              <w:t>Diskussionsuppgift 6, 7</w:t>
            </w:r>
          </w:p>
        </w:tc>
      </w:tr>
      <w:tr w:rsidR="00E24C01" w:rsidRPr="00E24C01" w:rsidTr="00F72E32">
        <w:tc>
          <w:tcPr>
            <w:tcW w:w="1936" w:type="dxa"/>
          </w:tcPr>
          <w:p w:rsidR="007E469B" w:rsidRPr="00E24C01" w:rsidRDefault="007E469B" w:rsidP="007E469B">
            <w:pPr>
              <w:rPr>
                <w:rFonts w:cs="Times New Roman"/>
                <w:szCs w:val="24"/>
              </w:rPr>
            </w:pPr>
            <w:r w:rsidRPr="00E24C01">
              <w:rPr>
                <w:rFonts w:cs="Times New Roman"/>
                <w:szCs w:val="24"/>
              </w:rPr>
              <w:t xml:space="preserve">Må </w:t>
            </w:r>
            <w:proofErr w:type="gramStart"/>
            <w:r w:rsidRPr="00E24C01">
              <w:rPr>
                <w:rFonts w:cs="Times New Roman"/>
                <w:szCs w:val="24"/>
              </w:rPr>
              <w:t>13-15</w:t>
            </w:r>
            <w:proofErr w:type="gramEnd"/>
          </w:p>
        </w:tc>
        <w:tc>
          <w:tcPr>
            <w:tcW w:w="2670" w:type="dxa"/>
          </w:tcPr>
          <w:p w:rsidR="007E469B" w:rsidRPr="00E24C01" w:rsidRDefault="007E469B" w:rsidP="007E469B">
            <w:pPr>
              <w:rPr>
                <w:rFonts w:cs="Times New Roman"/>
                <w:szCs w:val="24"/>
              </w:rPr>
            </w:pPr>
            <w:r w:rsidRPr="00E24C01">
              <w:rPr>
                <w:rFonts w:cs="Times New Roman"/>
                <w:szCs w:val="24"/>
              </w:rPr>
              <w:t>Språkinläraren forts.</w:t>
            </w:r>
          </w:p>
          <w:p w:rsidR="007E469B" w:rsidRPr="00E24C01" w:rsidRDefault="007E469B" w:rsidP="007E469B">
            <w:pPr>
              <w:rPr>
                <w:rFonts w:cs="Times New Roman"/>
                <w:szCs w:val="24"/>
              </w:rPr>
            </w:pPr>
          </w:p>
        </w:tc>
        <w:tc>
          <w:tcPr>
            <w:tcW w:w="2074" w:type="dxa"/>
          </w:tcPr>
          <w:p w:rsidR="007E469B" w:rsidRPr="00E24C01" w:rsidRDefault="007E469B" w:rsidP="007E469B">
            <w:pPr>
              <w:rPr>
                <w:rFonts w:cs="Times New Roman"/>
                <w:szCs w:val="24"/>
              </w:rPr>
            </w:pPr>
          </w:p>
        </w:tc>
        <w:tc>
          <w:tcPr>
            <w:tcW w:w="3380" w:type="dxa"/>
          </w:tcPr>
          <w:p w:rsidR="007E469B" w:rsidRPr="00E24C01" w:rsidRDefault="007E469B" w:rsidP="007E469B">
            <w:pPr>
              <w:rPr>
                <w:rFonts w:cs="Times New Roman"/>
                <w:szCs w:val="24"/>
              </w:rPr>
            </w:pPr>
          </w:p>
        </w:tc>
      </w:tr>
      <w:tr w:rsidR="00E24C01" w:rsidRPr="00E24C01" w:rsidTr="00F72E32">
        <w:tc>
          <w:tcPr>
            <w:tcW w:w="1936" w:type="dxa"/>
          </w:tcPr>
          <w:p w:rsidR="007E469B" w:rsidRPr="00E24C01" w:rsidRDefault="007E469B" w:rsidP="007E469B">
            <w:pPr>
              <w:rPr>
                <w:rFonts w:cs="Times New Roman"/>
                <w:szCs w:val="24"/>
              </w:rPr>
            </w:pPr>
            <w:r w:rsidRPr="00E24C01">
              <w:rPr>
                <w:rFonts w:cs="Times New Roman"/>
                <w:szCs w:val="24"/>
              </w:rPr>
              <w:t xml:space="preserve">On </w:t>
            </w:r>
            <w:proofErr w:type="gramStart"/>
            <w:r w:rsidRPr="00E24C01">
              <w:rPr>
                <w:rFonts w:cs="Times New Roman"/>
                <w:szCs w:val="24"/>
              </w:rPr>
              <w:t>13-15</w:t>
            </w:r>
            <w:proofErr w:type="gramEnd"/>
          </w:p>
          <w:p w:rsidR="007E469B" w:rsidRPr="00E24C01" w:rsidRDefault="007E469B" w:rsidP="007E469B">
            <w:pPr>
              <w:rPr>
                <w:rFonts w:cs="Times New Roman"/>
                <w:szCs w:val="24"/>
              </w:rPr>
            </w:pPr>
          </w:p>
        </w:tc>
        <w:tc>
          <w:tcPr>
            <w:tcW w:w="2670" w:type="dxa"/>
          </w:tcPr>
          <w:p w:rsidR="007E469B" w:rsidRPr="00E24C01" w:rsidRDefault="007E469B" w:rsidP="007E469B">
            <w:pPr>
              <w:rPr>
                <w:rFonts w:cs="Times New Roman"/>
                <w:szCs w:val="24"/>
              </w:rPr>
            </w:pPr>
            <w:r w:rsidRPr="00E24C01">
              <w:rPr>
                <w:rFonts w:cs="Times New Roman"/>
                <w:szCs w:val="24"/>
              </w:rPr>
              <w:t>Språkinläraren forts.</w:t>
            </w:r>
          </w:p>
          <w:p w:rsidR="00CA526B" w:rsidRPr="00E24C01" w:rsidRDefault="007E469B" w:rsidP="007E469B">
            <w:pPr>
              <w:rPr>
                <w:rFonts w:cs="Times New Roman"/>
                <w:szCs w:val="24"/>
              </w:rPr>
            </w:pPr>
            <w:r w:rsidRPr="00E24C01">
              <w:rPr>
                <w:rFonts w:cs="Times New Roman"/>
                <w:szCs w:val="24"/>
              </w:rPr>
              <w:t>Begreppstentamen</w:t>
            </w:r>
          </w:p>
          <w:p w:rsidR="00CA526B" w:rsidRPr="00E24C01" w:rsidRDefault="00CA526B" w:rsidP="007E469B">
            <w:pPr>
              <w:rPr>
                <w:rFonts w:cs="Times New Roman"/>
                <w:szCs w:val="24"/>
              </w:rPr>
            </w:pPr>
          </w:p>
        </w:tc>
        <w:tc>
          <w:tcPr>
            <w:tcW w:w="2074" w:type="dxa"/>
          </w:tcPr>
          <w:p w:rsidR="007E469B" w:rsidRPr="00E24C01" w:rsidRDefault="007E469B" w:rsidP="007E469B">
            <w:pPr>
              <w:rPr>
                <w:rFonts w:cs="Times New Roman"/>
                <w:szCs w:val="24"/>
              </w:rPr>
            </w:pPr>
          </w:p>
        </w:tc>
        <w:tc>
          <w:tcPr>
            <w:tcW w:w="3380" w:type="dxa"/>
          </w:tcPr>
          <w:p w:rsidR="007E469B" w:rsidRPr="00E24C01" w:rsidRDefault="007E469B" w:rsidP="007E469B">
            <w:pPr>
              <w:rPr>
                <w:rFonts w:cs="Times New Roman"/>
                <w:szCs w:val="24"/>
              </w:rPr>
            </w:pPr>
          </w:p>
        </w:tc>
      </w:tr>
      <w:tr w:rsidR="00E24C01" w:rsidRPr="00E24C01" w:rsidTr="00B41DF0">
        <w:trPr>
          <w:trHeight w:val="865"/>
        </w:trPr>
        <w:tc>
          <w:tcPr>
            <w:tcW w:w="1936" w:type="dxa"/>
          </w:tcPr>
          <w:p w:rsidR="007E469B" w:rsidRPr="00E24C01" w:rsidRDefault="007E469B" w:rsidP="007E469B">
            <w:pPr>
              <w:rPr>
                <w:rFonts w:cs="Times New Roman"/>
                <w:b/>
                <w:sz w:val="28"/>
                <w:szCs w:val="28"/>
              </w:rPr>
            </w:pPr>
            <w:r w:rsidRPr="00E24C01">
              <w:rPr>
                <w:rFonts w:cs="Times New Roman"/>
                <w:b/>
                <w:sz w:val="28"/>
                <w:szCs w:val="28"/>
              </w:rPr>
              <w:t>V 48</w:t>
            </w:r>
          </w:p>
          <w:p w:rsidR="007E469B" w:rsidRPr="00E24C01" w:rsidRDefault="007E469B" w:rsidP="007E469B">
            <w:pPr>
              <w:rPr>
                <w:rFonts w:cs="Times New Roman"/>
                <w:szCs w:val="24"/>
              </w:rPr>
            </w:pPr>
            <w:r w:rsidRPr="00E24C01">
              <w:rPr>
                <w:rFonts w:cs="Times New Roman"/>
                <w:szCs w:val="24"/>
              </w:rPr>
              <w:t xml:space="preserve">Må </w:t>
            </w:r>
            <w:proofErr w:type="gramStart"/>
            <w:r w:rsidRPr="00E24C01">
              <w:rPr>
                <w:rFonts w:cs="Times New Roman"/>
                <w:szCs w:val="24"/>
              </w:rPr>
              <w:t>10-12</w:t>
            </w:r>
            <w:proofErr w:type="gramEnd"/>
            <w:r w:rsidRPr="00E24C01">
              <w:rPr>
                <w:rFonts w:cs="Times New Roman"/>
                <w:szCs w:val="24"/>
              </w:rPr>
              <w:t xml:space="preserve"> </w:t>
            </w:r>
          </w:p>
        </w:tc>
        <w:tc>
          <w:tcPr>
            <w:tcW w:w="2670" w:type="dxa"/>
          </w:tcPr>
          <w:p w:rsidR="007E469B" w:rsidRPr="00E24C01" w:rsidRDefault="007E469B" w:rsidP="007E469B">
            <w:pPr>
              <w:rPr>
                <w:rFonts w:cs="Times New Roman"/>
                <w:szCs w:val="24"/>
              </w:rPr>
            </w:pPr>
            <w:r w:rsidRPr="00E24C01">
              <w:rPr>
                <w:rFonts w:cs="Times New Roman"/>
                <w:szCs w:val="24"/>
              </w:rPr>
              <w:t>Seminarieuppgift 2</w:t>
            </w:r>
          </w:p>
          <w:p w:rsidR="007E469B" w:rsidRPr="00E24C01" w:rsidRDefault="007E469B" w:rsidP="007E469B">
            <w:pPr>
              <w:rPr>
                <w:rFonts w:cs="Times New Roman"/>
                <w:szCs w:val="24"/>
              </w:rPr>
            </w:pPr>
          </w:p>
        </w:tc>
        <w:tc>
          <w:tcPr>
            <w:tcW w:w="2074" w:type="dxa"/>
          </w:tcPr>
          <w:p w:rsidR="007E469B" w:rsidRPr="00E24C01" w:rsidRDefault="007E469B" w:rsidP="007E469B">
            <w:pPr>
              <w:rPr>
                <w:rFonts w:cs="Times New Roman"/>
                <w:szCs w:val="24"/>
              </w:rPr>
            </w:pPr>
          </w:p>
          <w:p w:rsidR="007E469B" w:rsidRPr="00E24C01" w:rsidRDefault="00BE52E4" w:rsidP="007E469B">
            <w:pPr>
              <w:rPr>
                <w:rFonts w:cs="Times New Roman"/>
                <w:szCs w:val="24"/>
              </w:rPr>
            </w:pPr>
            <w:r w:rsidRPr="00E24C01">
              <w:rPr>
                <w:rFonts w:cs="Times New Roman"/>
                <w:szCs w:val="24"/>
              </w:rPr>
              <w:t>H&amp;L</w:t>
            </w:r>
          </w:p>
          <w:p w:rsidR="007E469B" w:rsidRPr="00E24C01" w:rsidRDefault="007E469B" w:rsidP="007E469B">
            <w:pPr>
              <w:rPr>
                <w:rFonts w:cs="Times New Roman"/>
                <w:szCs w:val="24"/>
              </w:rPr>
            </w:pPr>
          </w:p>
        </w:tc>
        <w:tc>
          <w:tcPr>
            <w:tcW w:w="3380" w:type="dxa"/>
          </w:tcPr>
          <w:p w:rsidR="007E469B" w:rsidRPr="00E24C01" w:rsidRDefault="007E469B" w:rsidP="007E469B">
            <w:pPr>
              <w:rPr>
                <w:rFonts w:cs="Times New Roman"/>
                <w:szCs w:val="24"/>
              </w:rPr>
            </w:pPr>
          </w:p>
          <w:p w:rsidR="007E469B" w:rsidRPr="00E24C01" w:rsidRDefault="007E469B" w:rsidP="007E469B">
            <w:pPr>
              <w:rPr>
                <w:rFonts w:cs="Times New Roman"/>
                <w:szCs w:val="24"/>
              </w:rPr>
            </w:pPr>
            <w:r w:rsidRPr="00E24C01">
              <w:rPr>
                <w:rFonts w:cs="Times New Roman"/>
                <w:szCs w:val="24"/>
              </w:rPr>
              <w:t>SU 2, gruppredovisningar</w:t>
            </w:r>
          </w:p>
          <w:p w:rsidR="007E469B" w:rsidRPr="00E24C01" w:rsidRDefault="007E469B" w:rsidP="007E469B">
            <w:pPr>
              <w:rPr>
                <w:rFonts w:cs="Times New Roman"/>
                <w:szCs w:val="24"/>
              </w:rPr>
            </w:pPr>
          </w:p>
        </w:tc>
      </w:tr>
      <w:tr w:rsidR="00E24C01" w:rsidRPr="00E24C01" w:rsidTr="00F72E32">
        <w:tc>
          <w:tcPr>
            <w:tcW w:w="1936" w:type="dxa"/>
          </w:tcPr>
          <w:p w:rsidR="007E469B" w:rsidRPr="00E24C01" w:rsidRDefault="007E469B" w:rsidP="007E469B">
            <w:pPr>
              <w:rPr>
                <w:rFonts w:cs="Times New Roman"/>
                <w:szCs w:val="24"/>
              </w:rPr>
            </w:pPr>
            <w:r w:rsidRPr="00E24C01">
              <w:rPr>
                <w:rFonts w:cs="Times New Roman"/>
                <w:szCs w:val="24"/>
              </w:rPr>
              <w:t xml:space="preserve">Må </w:t>
            </w:r>
            <w:proofErr w:type="gramStart"/>
            <w:r w:rsidRPr="00E24C01">
              <w:rPr>
                <w:rFonts w:cs="Times New Roman"/>
                <w:szCs w:val="24"/>
              </w:rPr>
              <w:t>13-15</w:t>
            </w:r>
            <w:proofErr w:type="gramEnd"/>
          </w:p>
          <w:p w:rsidR="007E469B" w:rsidRPr="00E24C01" w:rsidRDefault="007E469B" w:rsidP="007E469B">
            <w:pPr>
              <w:rPr>
                <w:rFonts w:cs="Times New Roman"/>
                <w:szCs w:val="24"/>
              </w:rPr>
            </w:pPr>
          </w:p>
          <w:p w:rsidR="007E469B" w:rsidRPr="00E24C01" w:rsidRDefault="007E469B" w:rsidP="007E469B">
            <w:pPr>
              <w:rPr>
                <w:rFonts w:cs="Times New Roman"/>
                <w:szCs w:val="24"/>
              </w:rPr>
            </w:pPr>
          </w:p>
        </w:tc>
        <w:tc>
          <w:tcPr>
            <w:tcW w:w="2670" w:type="dxa"/>
          </w:tcPr>
          <w:p w:rsidR="007E469B" w:rsidRPr="00E24C01" w:rsidRDefault="007E469B" w:rsidP="007E469B">
            <w:pPr>
              <w:rPr>
                <w:rFonts w:cs="Times New Roman"/>
                <w:szCs w:val="24"/>
              </w:rPr>
            </w:pPr>
            <w:r w:rsidRPr="00E24C01">
              <w:rPr>
                <w:rFonts w:cs="Times New Roman"/>
                <w:szCs w:val="24"/>
              </w:rPr>
              <w:t xml:space="preserve">Seminarieuppgift 2 Hemtentan publiceras på </w:t>
            </w:r>
            <w:proofErr w:type="spellStart"/>
            <w:r w:rsidRPr="00E24C01">
              <w:rPr>
                <w:rFonts w:cs="Times New Roman"/>
                <w:szCs w:val="24"/>
              </w:rPr>
              <w:t>Lisam</w:t>
            </w:r>
            <w:proofErr w:type="spellEnd"/>
            <w:r w:rsidRPr="00E24C01">
              <w:rPr>
                <w:rFonts w:cs="Times New Roman"/>
                <w:szCs w:val="24"/>
              </w:rPr>
              <w:t>.</w:t>
            </w:r>
          </w:p>
        </w:tc>
        <w:tc>
          <w:tcPr>
            <w:tcW w:w="2074" w:type="dxa"/>
          </w:tcPr>
          <w:p w:rsidR="007E469B" w:rsidRPr="00E24C01" w:rsidRDefault="00BE52E4" w:rsidP="007E469B">
            <w:pPr>
              <w:rPr>
                <w:rFonts w:cs="Times New Roman"/>
                <w:szCs w:val="24"/>
              </w:rPr>
            </w:pPr>
            <w:r w:rsidRPr="00E24C01">
              <w:rPr>
                <w:rFonts w:cs="Times New Roman"/>
                <w:szCs w:val="24"/>
              </w:rPr>
              <w:t>H&amp;L</w:t>
            </w:r>
          </w:p>
        </w:tc>
        <w:tc>
          <w:tcPr>
            <w:tcW w:w="3380" w:type="dxa"/>
          </w:tcPr>
          <w:p w:rsidR="007E469B" w:rsidRPr="00E24C01" w:rsidRDefault="007E469B" w:rsidP="007E469B">
            <w:pPr>
              <w:rPr>
                <w:rFonts w:cs="Times New Roman"/>
                <w:szCs w:val="24"/>
              </w:rPr>
            </w:pPr>
            <w:r w:rsidRPr="00E24C01">
              <w:rPr>
                <w:rFonts w:cs="Times New Roman"/>
                <w:szCs w:val="24"/>
              </w:rPr>
              <w:t>SU 2, gruppredovisningar</w:t>
            </w:r>
          </w:p>
        </w:tc>
      </w:tr>
      <w:tr w:rsidR="007E469B" w:rsidRPr="00E24C01" w:rsidTr="00F72E32">
        <w:tc>
          <w:tcPr>
            <w:tcW w:w="1936" w:type="dxa"/>
          </w:tcPr>
          <w:p w:rsidR="007E469B" w:rsidRPr="00E24C01" w:rsidRDefault="007E469B" w:rsidP="007E469B">
            <w:pPr>
              <w:rPr>
                <w:rFonts w:cs="Times New Roman"/>
                <w:szCs w:val="24"/>
              </w:rPr>
            </w:pPr>
            <w:r w:rsidRPr="00E24C01">
              <w:rPr>
                <w:rFonts w:cs="Times New Roman"/>
                <w:szCs w:val="24"/>
              </w:rPr>
              <w:t xml:space="preserve">On </w:t>
            </w:r>
            <w:proofErr w:type="gramStart"/>
            <w:r w:rsidRPr="00E24C01">
              <w:rPr>
                <w:rFonts w:cs="Times New Roman"/>
                <w:szCs w:val="24"/>
              </w:rPr>
              <w:t>13-15</w:t>
            </w:r>
            <w:proofErr w:type="gramEnd"/>
          </w:p>
          <w:p w:rsidR="007E469B" w:rsidRPr="00E24C01" w:rsidRDefault="007E469B" w:rsidP="007E469B">
            <w:pPr>
              <w:rPr>
                <w:rFonts w:cs="Times New Roman"/>
                <w:szCs w:val="24"/>
              </w:rPr>
            </w:pPr>
          </w:p>
        </w:tc>
        <w:tc>
          <w:tcPr>
            <w:tcW w:w="2670" w:type="dxa"/>
          </w:tcPr>
          <w:p w:rsidR="007E469B" w:rsidRPr="00E24C01" w:rsidRDefault="007E469B" w:rsidP="007E469B">
            <w:pPr>
              <w:rPr>
                <w:rFonts w:cs="Times New Roman"/>
                <w:szCs w:val="24"/>
              </w:rPr>
            </w:pPr>
            <w:r w:rsidRPr="00E24C01">
              <w:rPr>
                <w:rFonts w:cs="Times New Roman"/>
                <w:szCs w:val="24"/>
              </w:rPr>
              <w:t>Avslutning</w:t>
            </w:r>
          </w:p>
        </w:tc>
        <w:tc>
          <w:tcPr>
            <w:tcW w:w="2074" w:type="dxa"/>
          </w:tcPr>
          <w:p w:rsidR="007E469B" w:rsidRPr="00E24C01" w:rsidRDefault="007E469B" w:rsidP="007E469B">
            <w:pPr>
              <w:rPr>
                <w:rFonts w:cs="Times New Roman"/>
                <w:szCs w:val="24"/>
              </w:rPr>
            </w:pPr>
          </w:p>
        </w:tc>
        <w:tc>
          <w:tcPr>
            <w:tcW w:w="3380" w:type="dxa"/>
          </w:tcPr>
          <w:p w:rsidR="007E469B" w:rsidRPr="00E24C01" w:rsidRDefault="007E469B" w:rsidP="007E469B">
            <w:pPr>
              <w:rPr>
                <w:rFonts w:cs="Times New Roman"/>
                <w:szCs w:val="24"/>
              </w:rPr>
            </w:pPr>
            <w:r w:rsidRPr="00E24C01">
              <w:rPr>
                <w:rFonts w:cs="Times New Roman"/>
                <w:szCs w:val="24"/>
              </w:rPr>
              <w:t>Sammanfattning av kursinnehållet och frågor inför tent</w:t>
            </w:r>
            <w:r w:rsidR="00BE52E4" w:rsidRPr="00E24C01">
              <w:rPr>
                <w:rFonts w:cs="Times New Roman"/>
                <w:szCs w:val="24"/>
              </w:rPr>
              <w:t>an</w:t>
            </w:r>
            <w:r w:rsidRPr="00E24C01">
              <w:rPr>
                <w:rFonts w:cs="Times New Roman"/>
                <w:szCs w:val="24"/>
              </w:rPr>
              <w:t xml:space="preserve">. </w:t>
            </w:r>
          </w:p>
        </w:tc>
      </w:tr>
    </w:tbl>
    <w:p w:rsidR="00A91B7B" w:rsidRPr="00E24C01" w:rsidRDefault="00A91B7B" w:rsidP="00A91B7B">
      <w:pPr>
        <w:rPr>
          <w:rFonts w:cs="Times New Roman"/>
          <w:szCs w:val="24"/>
        </w:rPr>
      </w:pPr>
    </w:p>
    <w:p w:rsidR="0074668C" w:rsidRPr="00E24C01" w:rsidRDefault="003843B7" w:rsidP="00A91B7B">
      <w:r w:rsidRPr="00E24C01">
        <w:t>I</w:t>
      </w:r>
      <w:r w:rsidR="00A91B7B" w:rsidRPr="00E24C01">
        <w:t>nlämningsdatum för hemtentan: v 49</w:t>
      </w:r>
      <w:r w:rsidR="0074668C" w:rsidRPr="00E24C01">
        <w:t>, måndag 3</w:t>
      </w:r>
      <w:r w:rsidR="00A91B7B" w:rsidRPr="00E24C01">
        <w:t>/12</w:t>
      </w:r>
    </w:p>
    <w:p w:rsidR="003340BF" w:rsidRPr="00E24C01" w:rsidRDefault="003340BF" w:rsidP="00A91B7B">
      <w:r w:rsidRPr="00E24C01">
        <w:t xml:space="preserve">Omtenta </w:t>
      </w:r>
      <w:r w:rsidR="00E13991" w:rsidRPr="00E24C01">
        <w:t>begreppstentamen efter ök. under v. 50</w:t>
      </w:r>
    </w:p>
    <w:p w:rsidR="00A91B7B" w:rsidRPr="00E24C01" w:rsidRDefault="00A91B7B">
      <w:bookmarkStart w:id="1" w:name="_GoBack"/>
      <w:bookmarkEnd w:id="1"/>
    </w:p>
    <w:sectPr w:rsidR="00A91B7B" w:rsidRPr="00E24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7B"/>
    <w:rsid w:val="001F61F1"/>
    <w:rsid w:val="00267D25"/>
    <w:rsid w:val="003340BF"/>
    <w:rsid w:val="003843B7"/>
    <w:rsid w:val="00456016"/>
    <w:rsid w:val="005B394A"/>
    <w:rsid w:val="005F5953"/>
    <w:rsid w:val="006133A4"/>
    <w:rsid w:val="006535B2"/>
    <w:rsid w:val="00730B3B"/>
    <w:rsid w:val="00735CF3"/>
    <w:rsid w:val="0074668C"/>
    <w:rsid w:val="007D2AC8"/>
    <w:rsid w:val="007E469B"/>
    <w:rsid w:val="00806343"/>
    <w:rsid w:val="008E286B"/>
    <w:rsid w:val="00933719"/>
    <w:rsid w:val="00A47B75"/>
    <w:rsid w:val="00A91B7B"/>
    <w:rsid w:val="00AA1551"/>
    <w:rsid w:val="00B41DF0"/>
    <w:rsid w:val="00BE52E4"/>
    <w:rsid w:val="00BF07C0"/>
    <w:rsid w:val="00C2172D"/>
    <w:rsid w:val="00C3636F"/>
    <w:rsid w:val="00C434A4"/>
    <w:rsid w:val="00CA526B"/>
    <w:rsid w:val="00CD65F6"/>
    <w:rsid w:val="00D624E0"/>
    <w:rsid w:val="00DD7048"/>
    <w:rsid w:val="00E13991"/>
    <w:rsid w:val="00E24C01"/>
    <w:rsid w:val="00F23383"/>
    <w:rsid w:val="00F93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2FAA"/>
  <w15:chartTrackingRefBased/>
  <w15:docId w15:val="{659E947C-624A-4E16-A4EF-FCEEFA68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A1551"/>
    <w:rPr>
      <w:rFonts w:ascii="Times New Roman" w:hAnsi="Times New Roman"/>
      <w:sz w:val="24"/>
    </w:rPr>
  </w:style>
  <w:style w:type="paragraph" w:styleId="Rubrik2">
    <w:name w:val="heading 2"/>
    <w:basedOn w:val="Normal"/>
    <w:next w:val="Normal"/>
    <w:link w:val="Rubrik2Char"/>
    <w:uiPriority w:val="9"/>
    <w:unhideWhenUsed/>
    <w:qFormat/>
    <w:rsid w:val="00A91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91B7B"/>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A9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A91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91B7B"/>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7D2AC8"/>
    <w:rPr>
      <w:color w:val="0563C1" w:themeColor="hyperlink"/>
      <w:u w:val="single"/>
    </w:rPr>
  </w:style>
  <w:style w:type="character" w:styleId="Olstomnmnande">
    <w:name w:val="Unresolved Mention"/>
    <w:basedOn w:val="Standardstycketeckensnitt"/>
    <w:uiPriority w:val="99"/>
    <w:semiHidden/>
    <w:unhideWhenUsed/>
    <w:rsid w:val="007D2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a.gronas@liu.se" TargetMode="External"/><Relationship Id="rId11" Type="http://schemas.openxmlformats.org/officeDocument/2006/relationships/customXml" Target="../customXml/item3.xml"/><Relationship Id="rId5" Type="http://schemas.openxmlformats.org/officeDocument/2006/relationships/hyperlink" Target="mailto:maria.yden@liu.se" TargetMode="External"/><Relationship Id="rId10" Type="http://schemas.openxmlformats.org/officeDocument/2006/relationships/customXml" Target="../customXml/item2.xml"/><Relationship Id="rId4" Type="http://schemas.openxmlformats.org/officeDocument/2006/relationships/image" Target="media/image1.emf"/><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CA89EB50E99A4FAABCF7D13A216637" ma:contentTypeVersion="4" ma:contentTypeDescription="Skapa ett nytt dokument." ma:contentTypeScope="" ma:versionID="3f5b272030272a3669affe6e28e855ac">
  <xsd:schema xmlns:xsd="http://www.w3.org/2001/XMLSchema" xmlns:xs="http://www.w3.org/2001/XMLSchema" xmlns:p="http://schemas.microsoft.com/office/2006/metadata/properties" xmlns:ns2="6858a61b-99d0-4765-9cc3-c2f6eb1da4b6" xmlns:ns3="49d1af54-90de-47b1-88ae-a1f6e97435e8" targetNamespace="http://schemas.microsoft.com/office/2006/metadata/properties" ma:root="true" ma:fieldsID="7668603af602048bfd2374292dc1c873" ns2:_="" ns3:_="">
    <xsd:import namespace="6858a61b-99d0-4765-9cc3-c2f6eb1da4b6"/>
    <xsd:import namespace="49d1af54-90de-47b1-88ae-a1f6e97435e8"/>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8a61b-99d0-4765-9cc3-c2f6eb1da4b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1af54-90de-47b1-88ae-a1f6e97435e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49d1af54-90de-47b1-88ae-a1f6e97435e8" xsi:nil="true"/>
    <_lisam_Description xmlns="6858a61b-99d0-4765-9cc3-c2f6eb1da4b6" xsi:nil="true"/>
  </documentManagement>
</p:properties>
</file>

<file path=customXml/itemProps1.xml><?xml version="1.0" encoding="utf-8"?>
<ds:datastoreItem xmlns:ds="http://schemas.openxmlformats.org/officeDocument/2006/customXml" ds:itemID="{69A943EF-173D-4B9B-B3EA-DD52426FC3A3}"/>
</file>

<file path=customXml/itemProps2.xml><?xml version="1.0" encoding="utf-8"?>
<ds:datastoreItem xmlns:ds="http://schemas.openxmlformats.org/officeDocument/2006/customXml" ds:itemID="{6F17BEA5-C1C2-48B2-BBD0-9930FFE53686}"/>
</file>

<file path=customXml/itemProps3.xml><?xml version="1.0" encoding="utf-8"?>
<ds:datastoreItem xmlns:ds="http://schemas.openxmlformats.org/officeDocument/2006/customXml" ds:itemID="{B4205484-DAA0-4B3F-AF96-1A3B0C25FF26}"/>
</file>

<file path=docProps/app.xml><?xml version="1.0" encoding="utf-8"?>
<Properties xmlns="http://schemas.openxmlformats.org/officeDocument/2006/extended-properties" xmlns:vt="http://schemas.openxmlformats.org/officeDocument/2006/docPropsVTypes">
  <Template>Normal</Template>
  <TotalTime>360</TotalTime>
  <Pages>3</Pages>
  <Words>536</Words>
  <Characters>2847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2018-08-20T10:23:00Z</dcterms:created>
  <dcterms:modified xsi:type="dcterms:W3CDTF">2018-09-24T10:03:00Z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0x010100DDCA89EB50E99A4FAABCF7D13A216637</vt:lpwstr>
  </property>
</Properties>
</file>